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E9" w:rsidRPr="00BC3DE9" w:rsidRDefault="00BC3DE9" w:rsidP="00BC3DE9">
      <w:pPr>
        <w:spacing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Сведения о наличии оборудованных учебных кабинетов, объектов для проведения практических занятий</w:t>
      </w:r>
    </w:p>
    <w:tbl>
      <w:tblPr>
        <w:tblW w:w="15166" w:type="dxa"/>
        <w:tblInd w:w="38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0"/>
        <w:gridCol w:w="2268"/>
        <w:gridCol w:w="12048"/>
      </w:tblGrid>
      <w:tr w:rsidR="002C65BD" w:rsidRPr="008014EB" w:rsidTr="00261CDB">
        <w:trPr>
          <w:trHeight w:val="615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65BD" w:rsidRPr="00736007" w:rsidRDefault="002C65BD" w:rsidP="008014EB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ауд.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8014EB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аудитории/лаборатории</w:t>
            </w:r>
          </w:p>
        </w:tc>
        <w:tc>
          <w:tcPr>
            <w:tcW w:w="1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7D7BA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Перечень оборудования</w:t>
            </w:r>
          </w:p>
          <w:p w:rsidR="002C65BD" w:rsidRPr="00736007" w:rsidRDefault="002C65BD" w:rsidP="007D7BA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65BD" w:rsidRPr="001D321C" w:rsidTr="00261CDB">
        <w:trPr>
          <w:trHeight w:val="615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65BD" w:rsidRDefault="002C65BD" w:rsidP="007D7BAF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103,</w:t>
            </w:r>
          </w:p>
          <w:p w:rsidR="002C65BD" w:rsidRDefault="002C65BD" w:rsidP="007D7BAF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104,</w:t>
            </w:r>
          </w:p>
          <w:p w:rsidR="002C65BD" w:rsidRDefault="002C65BD" w:rsidP="007D7BAF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106,</w:t>
            </w:r>
          </w:p>
          <w:p w:rsidR="002C65BD" w:rsidRPr="00736007" w:rsidRDefault="002C65BD" w:rsidP="007D7BAF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2C65BD" w:rsidRDefault="002C65BD" w:rsidP="002C65BD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65BD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аттестации:</w:t>
            </w:r>
          </w:p>
          <w:p w:rsidR="002C65BD" w:rsidRPr="002C65BD" w:rsidRDefault="002C65BD" w:rsidP="002C65BD">
            <w:pPr>
              <w:spacing w:line="270" w:lineRule="atLeast"/>
              <w:ind w:left="34" w:hanging="34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3C72E9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Aquarius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5BD" w:rsidRPr="00736007" w:rsidRDefault="002C65BD" w:rsidP="003C72E9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 xml:space="preserve">Сенсорный монитор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Hitachi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StarBoard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5BD" w:rsidRPr="00736007" w:rsidRDefault="002C65BD" w:rsidP="003C72E9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>Клавиатура, мышь;</w:t>
            </w:r>
          </w:p>
          <w:p w:rsidR="002C65BD" w:rsidRPr="00736007" w:rsidRDefault="002C65BD" w:rsidP="003C72E9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>Источник бесперебойного питания;</w:t>
            </w:r>
          </w:p>
          <w:p w:rsidR="002C65BD" w:rsidRPr="00736007" w:rsidRDefault="002C65BD" w:rsidP="003C72E9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 xml:space="preserve">Камера для документов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AVerVision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CP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>135;</w:t>
            </w:r>
          </w:p>
          <w:p w:rsidR="002C65BD" w:rsidRPr="00736007" w:rsidRDefault="002C65BD" w:rsidP="003C72E9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>Микшерный пульт;</w:t>
            </w:r>
          </w:p>
          <w:p w:rsidR="002C65BD" w:rsidRPr="00736007" w:rsidRDefault="002C65BD" w:rsidP="003C72E9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>Микрофон;</w:t>
            </w:r>
          </w:p>
          <w:p w:rsidR="002C65BD" w:rsidRPr="00736007" w:rsidRDefault="002C65BD" w:rsidP="003C72E9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>Акустическая система звукового сопровождения 2.0.;</w:t>
            </w:r>
          </w:p>
          <w:p w:rsidR="002C65BD" w:rsidRPr="00736007" w:rsidRDefault="002C65BD" w:rsidP="003C72E9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Board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5BD" w:rsidRPr="00736007" w:rsidRDefault="002C65BD" w:rsidP="00694D5D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проектор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5BD" w:rsidRPr="00736007" w:rsidRDefault="002C65BD" w:rsidP="00694D5D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2C65BD" w:rsidRPr="00736007" w:rsidRDefault="002C65BD" w:rsidP="00694D5D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Операционная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Vista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UPG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OLP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5BD" w:rsidRPr="00736007" w:rsidRDefault="002C65BD" w:rsidP="00694D5D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приложений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2007 Russian OLP NL AE;</w:t>
            </w:r>
          </w:p>
          <w:p w:rsidR="002C65BD" w:rsidRPr="00BC3DE9" w:rsidRDefault="002C65BD" w:rsidP="001D0054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Anti-Virus Suite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WKS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FS;</w:t>
            </w:r>
          </w:p>
          <w:p w:rsidR="002C65BD" w:rsidRPr="00C46E05" w:rsidRDefault="002C65BD" w:rsidP="001D0054">
            <w:pPr>
              <w:spacing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мебели;</w:t>
            </w:r>
          </w:p>
        </w:tc>
      </w:tr>
      <w:tr w:rsidR="002C65BD" w:rsidRPr="001D321C" w:rsidTr="00261CDB">
        <w:trPr>
          <w:trHeight w:val="615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65BD" w:rsidRDefault="002C65BD" w:rsidP="002C65BD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2C65BD" w:rsidRDefault="002C65BD" w:rsidP="002C65BD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65BD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аттестации:</w:t>
            </w:r>
          </w:p>
          <w:p w:rsidR="002C65BD" w:rsidRPr="002C65BD" w:rsidRDefault="002C65BD" w:rsidP="002C65BD">
            <w:pPr>
              <w:spacing w:line="270" w:lineRule="atLeast"/>
              <w:ind w:left="34" w:hanging="34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2C65BD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Aquarius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5BD" w:rsidRPr="00736007" w:rsidRDefault="002C65BD" w:rsidP="002C65BD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 xml:space="preserve">Сенсорный монитор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Hitachi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StarBoard</w:t>
            </w:r>
            <w:proofErr w:type="spellEnd"/>
            <w:r w:rsidRPr="007360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5BD" w:rsidRPr="00736007" w:rsidRDefault="002C65BD" w:rsidP="002C65BD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>Клавиатура, мышь;</w:t>
            </w:r>
          </w:p>
          <w:p w:rsidR="002C65BD" w:rsidRPr="00736007" w:rsidRDefault="002C65BD" w:rsidP="002C65BD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>Источник бесперебойного питания;</w:t>
            </w:r>
          </w:p>
          <w:p w:rsidR="002C65BD" w:rsidRPr="00736007" w:rsidRDefault="002C65BD" w:rsidP="002C65BD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 xml:space="preserve">Камера для документов </w:t>
            </w:r>
            <w:proofErr w:type="spellStart"/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AVerVision</w:t>
            </w:r>
            <w:proofErr w:type="spellEnd"/>
            <w:r w:rsidRPr="00736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CP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>135;</w:t>
            </w:r>
          </w:p>
          <w:p w:rsidR="002C65BD" w:rsidRPr="00736007" w:rsidRDefault="002C65BD" w:rsidP="002C65BD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007">
              <w:rPr>
                <w:rFonts w:ascii="Times New Roman" w:hAnsi="Times New Roman"/>
                <w:sz w:val="24"/>
                <w:szCs w:val="24"/>
              </w:rPr>
              <w:t>Микшерный</w:t>
            </w:r>
            <w:proofErr w:type="spellEnd"/>
            <w:r w:rsidRPr="00736007">
              <w:rPr>
                <w:rFonts w:ascii="Times New Roman" w:hAnsi="Times New Roman"/>
                <w:sz w:val="24"/>
                <w:szCs w:val="24"/>
              </w:rPr>
              <w:t xml:space="preserve"> пульт;</w:t>
            </w:r>
          </w:p>
          <w:p w:rsidR="002C65BD" w:rsidRPr="00736007" w:rsidRDefault="002C65BD" w:rsidP="002C65BD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>Микрофон;</w:t>
            </w:r>
          </w:p>
          <w:p w:rsidR="002C65BD" w:rsidRPr="00736007" w:rsidRDefault="002C65BD" w:rsidP="002C65BD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>Акустическая система звукового сопровождения 2.0.;</w:t>
            </w:r>
          </w:p>
          <w:p w:rsidR="002C65BD" w:rsidRPr="00736007" w:rsidRDefault="002C65BD" w:rsidP="002C65BD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 xml:space="preserve">- камера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>-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Link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5BD" w:rsidRPr="00736007" w:rsidRDefault="002C65BD" w:rsidP="002C65BD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Board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5BD" w:rsidRPr="00736007" w:rsidRDefault="002C65BD" w:rsidP="002C65BD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проектор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5BD" w:rsidRPr="00736007" w:rsidRDefault="002C65BD" w:rsidP="002C65BD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 обеспечение:</w:t>
            </w:r>
          </w:p>
          <w:p w:rsidR="002C65BD" w:rsidRPr="00736007" w:rsidRDefault="002C65BD" w:rsidP="002C65BD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Операционная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Vista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UPG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OLP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5BD" w:rsidRPr="00736007" w:rsidRDefault="002C65BD" w:rsidP="002C65BD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приложений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2007 Russian OLP NL AE;</w:t>
            </w:r>
          </w:p>
          <w:p w:rsidR="002C65BD" w:rsidRPr="00BC3DE9" w:rsidRDefault="002C65BD" w:rsidP="002C65BD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Anti-Virus Suite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WKS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FS;</w:t>
            </w:r>
          </w:p>
          <w:p w:rsidR="002C65BD" w:rsidRPr="00736007" w:rsidRDefault="002C65BD" w:rsidP="002C65BD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мебели;</w:t>
            </w:r>
          </w:p>
        </w:tc>
      </w:tr>
      <w:tr w:rsidR="002C65BD" w:rsidRPr="0097472A" w:rsidTr="00261CD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Лаборатория материаловедения </w:t>
            </w:r>
          </w:p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97472A">
            <w:pPr>
              <w:numPr>
                <w:ilvl w:val="0"/>
                <w:numId w:val="4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Оснащена</w:t>
            </w:r>
            <w:proofErr w:type="gramEnd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комплексом оборудования:</w:t>
            </w:r>
          </w:p>
          <w:p w:rsidR="002C65BD" w:rsidRPr="001D0054" w:rsidRDefault="002C65BD" w:rsidP="0097472A">
            <w:pPr>
              <w:numPr>
                <w:ilvl w:val="0"/>
                <w:numId w:val="4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D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азовый стенд для сборки со средствами измерения,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силоизмерителями</w:t>
            </w:r>
            <w:proofErr w:type="spellEnd"/>
            <w:r w:rsidRPr="001D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двухстороннего действия, </w:t>
            </w:r>
          </w:p>
          <w:p w:rsidR="002C65BD" w:rsidRPr="00736007" w:rsidRDefault="002C65BD" w:rsidP="0097472A">
            <w:pPr>
              <w:numPr>
                <w:ilvl w:val="0"/>
                <w:numId w:val="4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универсальным измерительным блоком и устройствами </w:t>
            </w:r>
            <w:proofErr w:type="spellStart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нагружения</w:t>
            </w:r>
            <w:proofErr w:type="spellEnd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500 кг СМ-1;</w:t>
            </w:r>
          </w:p>
          <w:p w:rsidR="002C65BD" w:rsidRPr="00736007" w:rsidRDefault="002C65BD" w:rsidP="0097472A">
            <w:pPr>
              <w:numPr>
                <w:ilvl w:val="0"/>
                <w:numId w:val="4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змеритель деформации тензометрический цифровой ИДТЦ-01 УИМ-20; лабораторная установка для исследования металлов на растяжение и сжатие с комплектом приспособлений и образцов; </w:t>
            </w:r>
          </w:p>
          <w:p w:rsidR="002C65BD" w:rsidRPr="00736007" w:rsidRDefault="002C65BD" w:rsidP="0097472A">
            <w:pPr>
              <w:numPr>
                <w:ilvl w:val="0"/>
                <w:numId w:val="4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рафопроектор ДК-М; </w:t>
            </w:r>
          </w:p>
          <w:p w:rsidR="002C65BD" w:rsidRPr="00736007" w:rsidRDefault="002C65BD" w:rsidP="0097472A">
            <w:pPr>
              <w:numPr>
                <w:ilvl w:val="0"/>
                <w:numId w:val="4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абор кодотранспарантов ДК-М; </w:t>
            </w:r>
          </w:p>
          <w:p w:rsidR="002C65BD" w:rsidRPr="00736007" w:rsidRDefault="002C65BD" w:rsidP="0097472A">
            <w:pPr>
              <w:numPr>
                <w:ilvl w:val="0"/>
                <w:numId w:val="4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абораторный металлографический инвертированный микроскоп;</w:t>
            </w:r>
          </w:p>
          <w:p w:rsidR="002C65BD" w:rsidRPr="00736007" w:rsidRDefault="002C65BD" w:rsidP="0097472A">
            <w:pPr>
              <w:numPr>
                <w:ilvl w:val="0"/>
                <w:numId w:val="4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абораторная шахтная печь серии СШОЛ СШОЛ-10/11; </w:t>
            </w:r>
          </w:p>
          <w:p w:rsidR="002C65BD" w:rsidRPr="00736007" w:rsidRDefault="002C65BD" w:rsidP="0097472A">
            <w:pPr>
              <w:numPr>
                <w:ilvl w:val="0"/>
                <w:numId w:val="4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ечь муфельная ПМ-8 18765-54;</w:t>
            </w:r>
          </w:p>
          <w:p w:rsidR="002C65BD" w:rsidRDefault="002C65BD" w:rsidP="0097472A">
            <w:pPr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становка лабораторная «Модуль Юнга»;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 лабораторные; </w:t>
            </w:r>
          </w:p>
          <w:p w:rsidR="002C65BD" w:rsidRPr="00736007" w:rsidRDefault="002C65BD" w:rsidP="0097472A">
            <w:pPr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мебели;</w:t>
            </w:r>
          </w:p>
          <w:p w:rsidR="002C65BD" w:rsidRPr="00736007" w:rsidRDefault="002C65BD" w:rsidP="00586C0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 лабораторный. </w:t>
            </w:r>
          </w:p>
        </w:tc>
      </w:tr>
      <w:tr w:rsidR="002C65BD" w:rsidRPr="0097472A" w:rsidTr="00261CD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«Гибкие производственные системы»</w:t>
            </w:r>
          </w:p>
          <w:p w:rsidR="002C65BD" w:rsidRPr="00736007" w:rsidRDefault="002C65BD" w:rsidP="001D321C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586C0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Оснащена</w:t>
            </w:r>
            <w:proofErr w:type="gramEnd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комплексом оборудования:</w:t>
            </w:r>
          </w:p>
          <w:p w:rsidR="002C65BD" w:rsidRPr="00736007" w:rsidRDefault="002C65BD" w:rsidP="0097472A">
            <w:pPr>
              <w:numPr>
                <w:ilvl w:val="0"/>
                <w:numId w:val="5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Типовой комплект оборудования для изучения промышленного программируемого контроллера </w:t>
            </w:r>
            <w:proofErr w:type="spellStart"/>
            <w:proofErr w:type="gramStart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ПЛК</w:t>
            </w:r>
            <w:proofErr w:type="gramEnd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-Omron</w:t>
            </w:r>
            <w:proofErr w:type="spellEnd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65BD" w:rsidRPr="00736007" w:rsidRDefault="002C65BD" w:rsidP="0097472A">
            <w:pPr>
              <w:numPr>
                <w:ilvl w:val="0"/>
                <w:numId w:val="5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Типовой комплект оборудования для изучения промышленного программируемого контроллера </w:t>
            </w:r>
            <w:proofErr w:type="spellStart"/>
            <w:proofErr w:type="gramStart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ПЛК</w:t>
            </w:r>
            <w:proofErr w:type="gramEnd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-Siemens</w:t>
            </w:r>
            <w:proofErr w:type="spellEnd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65BD" w:rsidRPr="00736007" w:rsidRDefault="002C65BD" w:rsidP="0097472A">
            <w:pPr>
              <w:numPr>
                <w:ilvl w:val="0"/>
                <w:numId w:val="5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Автоматизированный сборочный стенд с компьютерным управлением и техническим зрением АРС-УР-ТЗ;</w:t>
            </w:r>
          </w:p>
          <w:p w:rsidR="002C65BD" w:rsidRPr="00736007" w:rsidRDefault="002C65BD" w:rsidP="0097472A">
            <w:pPr>
              <w:numPr>
                <w:ilvl w:val="0"/>
                <w:numId w:val="5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Лабораторный комплекс "Автоматизированный склад с </w:t>
            </w:r>
            <w:proofErr w:type="spellStart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роботом-штабелером</w:t>
            </w:r>
            <w:proofErr w:type="spellEnd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65BD" w:rsidRPr="00736007" w:rsidRDefault="002C65BD" w:rsidP="0097472A">
            <w:pPr>
              <w:numPr>
                <w:ilvl w:val="0"/>
                <w:numId w:val="5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«</w:t>
            </w:r>
            <w:proofErr w:type="spellStart"/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Самсунг</w:t>
            </w:r>
            <w:proofErr w:type="spellEnd"/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C65BD" w:rsidRDefault="002C65BD" w:rsidP="0097472A">
            <w:pPr>
              <w:numPr>
                <w:ilvl w:val="0"/>
                <w:numId w:val="5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лабораторные;</w:t>
            </w:r>
          </w:p>
          <w:p w:rsidR="002C65BD" w:rsidRPr="00C46E05" w:rsidRDefault="002C65BD" w:rsidP="0097472A">
            <w:pPr>
              <w:numPr>
                <w:ilvl w:val="0"/>
                <w:numId w:val="5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лабораторный;</w:t>
            </w:r>
          </w:p>
          <w:p w:rsidR="002C65BD" w:rsidRPr="00736007" w:rsidRDefault="002C65BD" w:rsidP="00C46E05">
            <w:pPr>
              <w:numPr>
                <w:ilvl w:val="0"/>
                <w:numId w:val="5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мебели;</w:t>
            </w:r>
          </w:p>
        </w:tc>
      </w:tr>
      <w:tr w:rsidR="002C65BD" w:rsidRPr="0097472A" w:rsidTr="00261CD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метрологии</w:t>
            </w:r>
          </w:p>
          <w:p w:rsidR="002C65BD" w:rsidRPr="00736007" w:rsidRDefault="002C65BD" w:rsidP="001D321C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586C0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Оснащена</w:t>
            </w:r>
            <w:proofErr w:type="gramEnd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комплексом оборудования:</w:t>
            </w:r>
          </w:p>
          <w:p w:rsidR="002C65BD" w:rsidRPr="00736007" w:rsidRDefault="002C65BD" w:rsidP="008B538B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Типовой комплект оборудования   "Автоматизированная измерительная система"  АИС;</w:t>
            </w:r>
          </w:p>
          <w:p w:rsidR="002C65BD" w:rsidRPr="00736007" w:rsidRDefault="002C65BD" w:rsidP="008B538B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Типовой комплект оборудования «Метрология»;</w:t>
            </w:r>
          </w:p>
          <w:p w:rsidR="002C65BD" w:rsidRPr="00736007" w:rsidRDefault="002C65BD" w:rsidP="008B538B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Технология измерения в машиностроении на 15 лабораторных работ МТИ-15; </w:t>
            </w:r>
          </w:p>
          <w:p w:rsidR="002C65BD" w:rsidRPr="00736007" w:rsidRDefault="002C65BD" w:rsidP="008B538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Набор мерительных инструментов:</w:t>
            </w:r>
          </w:p>
          <w:p w:rsidR="002C65BD" w:rsidRPr="00736007" w:rsidRDefault="002C65BD" w:rsidP="008B538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Штангенциркуль цифровой ШЦЦ-1 0-125-0,01.; Штангенциркуль ШЦ-11 0-150 - 0,05; Штангенциркуль ШЦ-111 0-320-0,05; Штангенглубиномер ШГО-300- 0,02; Штангенрейсмах ШР 0-250-0,05; Штангенреймах 0Н00-0,05; Штангензубомер тип ШЗН; </w:t>
            </w:r>
          </w:p>
          <w:p w:rsidR="002C65BD" w:rsidRPr="00736007" w:rsidRDefault="002C65BD" w:rsidP="008B538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Микрометрический инструмент МК-25; МК-50.; МК-15.; МК-100; МК-150.; МК-175.; МК-200.; МК-250; МК-300.; </w:t>
            </w:r>
          </w:p>
          <w:p w:rsidR="002C65BD" w:rsidRPr="00736007" w:rsidRDefault="002C65BD" w:rsidP="008B538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Измерительный инструмент на базе рычажно-зубчатых головок. ИЧ-5; ИЧ-10; ИРБ; Измерительная головка ИГ; Многооборотный индикатор,  измерительная пружинная головка ИГП.;</w:t>
            </w:r>
          </w:p>
          <w:p w:rsidR="002C65BD" w:rsidRPr="00736007" w:rsidRDefault="002C65BD" w:rsidP="008B538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Нутромеры: НИ-10; НИ-18; НИ-50; НИ-100.; НИ-160; НИ-250;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Индикаторные глубиномеры; Скобы рычажные: СР-25., СР-50, СР-75., СР; </w:t>
            </w:r>
          </w:p>
          <w:p w:rsidR="002C65BD" w:rsidRPr="00736007" w:rsidRDefault="002C65BD" w:rsidP="008B538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Стойки, штативы. С-1, С</w:t>
            </w:r>
            <w:proofErr w:type="gramStart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,  С-3., С-4., Стойка, СТМ; Стойка магнитная МС-29; </w:t>
            </w:r>
          </w:p>
          <w:p w:rsidR="002C65BD" w:rsidRPr="00736007" w:rsidRDefault="002C65BD" w:rsidP="008B538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Призмы по ГОСТ 55Н1-66тип, тип 1-1., тип 1-1.1, тип 1-3,   Призмы; Центр для измерения биения: ПБ-500, ПБ-200; </w:t>
            </w:r>
          </w:p>
          <w:p w:rsidR="002C65BD" w:rsidRPr="00736007" w:rsidRDefault="002C65BD" w:rsidP="008B538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Концевые меры длины:    Набор №1 Кл3, Набор №2 Кл3;</w:t>
            </w:r>
          </w:p>
          <w:p w:rsidR="002C65BD" w:rsidRPr="00736007" w:rsidRDefault="002C65BD" w:rsidP="008B538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Микрометры резьбовые МР-25, МР-50; </w:t>
            </w:r>
          </w:p>
          <w:p w:rsidR="002C65BD" w:rsidRPr="00736007" w:rsidRDefault="002C65BD" w:rsidP="008B538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Плиты навороченные: 250-250 Кл</w:t>
            </w:r>
            <w:proofErr w:type="gramStart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, 400-400; </w:t>
            </w:r>
          </w:p>
          <w:p w:rsidR="002C65BD" w:rsidRPr="00736007" w:rsidRDefault="002C65BD" w:rsidP="008B538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Образцы шероховатости: точение, фрезеровка, шлифовка; </w:t>
            </w:r>
          </w:p>
          <w:p w:rsidR="002C65BD" w:rsidRPr="00736007" w:rsidRDefault="002C65BD" w:rsidP="008B538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контроля твердости ТК-1.1. (Ровелл); </w:t>
            </w:r>
          </w:p>
          <w:p w:rsidR="002C65BD" w:rsidRPr="00736007" w:rsidRDefault="002C65BD" w:rsidP="008B538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Большой инструментальный микроскоп БМИ-1; </w:t>
            </w:r>
          </w:p>
          <w:p w:rsidR="002C65BD" w:rsidRPr="00736007" w:rsidRDefault="002C65BD" w:rsidP="008B538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Угломеры УН. Угломер универсальный. Угломер маятниковый ЗУРИ. Угломер для контроля режущего инструмента- 1.1. УРИ; </w:t>
            </w:r>
          </w:p>
          <w:p w:rsidR="002C65BD" w:rsidRPr="00736007" w:rsidRDefault="002C65BD" w:rsidP="008B538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Калибры конические Морзе 0-6. Калибры резьбовые на резьбу шаг 1,5;  М8; М10; М12; М14; М16; М18; М22; М24; М27; М30; МО; </w:t>
            </w:r>
          </w:p>
          <w:p w:rsidR="002C65BD" w:rsidRPr="00736007" w:rsidRDefault="002C65BD" w:rsidP="008B538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Штативы ШН-11. Наборы для контроля резьбы на шаги; 1,5; 1,75; 2;</w:t>
            </w:r>
          </w:p>
          <w:p w:rsidR="002C65BD" w:rsidRPr="00736007" w:rsidRDefault="002C65BD" w:rsidP="008B538B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Детали машин и механизмов;</w:t>
            </w:r>
          </w:p>
          <w:p w:rsidR="002C65BD" w:rsidRPr="00736007" w:rsidRDefault="002C65BD" w:rsidP="008B538B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Твердомер ТЭМП-3;</w:t>
            </w:r>
          </w:p>
          <w:p w:rsidR="002C65BD" w:rsidRPr="00736007" w:rsidRDefault="002C65BD" w:rsidP="008B538B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лабораторные;</w:t>
            </w:r>
          </w:p>
          <w:p w:rsidR="002C65BD" w:rsidRDefault="002C65BD" w:rsidP="008B538B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лабораторный </w:t>
            </w:r>
          </w:p>
          <w:p w:rsidR="002C65BD" w:rsidRPr="00736007" w:rsidRDefault="002C65BD" w:rsidP="008B538B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мебели;</w:t>
            </w:r>
          </w:p>
        </w:tc>
      </w:tr>
      <w:tr w:rsidR="002C65BD" w:rsidRPr="0097472A" w:rsidTr="00261CD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«Станки с ЧПУ»</w:t>
            </w:r>
          </w:p>
          <w:p w:rsidR="002C65BD" w:rsidRPr="00736007" w:rsidRDefault="002C65BD" w:rsidP="001D321C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586C0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снащена</w:t>
            </w:r>
            <w:proofErr w:type="gramEnd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комплексом оборудования:</w:t>
            </w:r>
          </w:p>
          <w:p w:rsidR="002C65BD" w:rsidRPr="00736007" w:rsidRDefault="002C65BD" w:rsidP="0097472A">
            <w:pPr>
              <w:numPr>
                <w:ilvl w:val="0"/>
                <w:numId w:val="7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Станок токарный с ЧПУ, блоком управления БУ-04 М1и с программным обеспечением </w:t>
            </w:r>
            <w:proofErr w:type="spellStart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Реабин</w:t>
            </w:r>
            <w:proofErr w:type="spellEnd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МШ-2.2;</w:t>
            </w:r>
          </w:p>
          <w:p w:rsidR="002C65BD" w:rsidRDefault="002C65BD" w:rsidP="0097472A">
            <w:pPr>
              <w:numPr>
                <w:ilvl w:val="0"/>
                <w:numId w:val="7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Станок фрезерный настольный с ЧПУ, блоком управления БУ-03 и программным обеспечением </w:t>
            </w:r>
            <w:proofErr w:type="spellStart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Реабин</w:t>
            </w:r>
            <w:proofErr w:type="spellEnd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МШ-2.2;</w:t>
            </w:r>
          </w:p>
          <w:p w:rsidR="002C65BD" w:rsidRDefault="002C65BD" w:rsidP="00EC702C">
            <w:pPr>
              <w:numPr>
                <w:ilvl w:val="0"/>
                <w:numId w:val="8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Комплект режущих инструментов:</w:t>
            </w:r>
          </w:p>
          <w:p w:rsidR="002C65BD" w:rsidRDefault="002C65BD" w:rsidP="00EC702C">
            <w:pPr>
              <w:numPr>
                <w:ilvl w:val="0"/>
                <w:numId w:val="8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всп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омогательных инструментов;</w:t>
            </w:r>
          </w:p>
          <w:p w:rsidR="002C65BD" w:rsidRPr="00736007" w:rsidRDefault="002C65BD" w:rsidP="00EC702C">
            <w:pPr>
              <w:numPr>
                <w:ilvl w:val="0"/>
                <w:numId w:val="7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технологической оснастки;</w:t>
            </w:r>
          </w:p>
          <w:p w:rsidR="002C65BD" w:rsidRPr="00736007" w:rsidRDefault="002C65BD" w:rsidP="0097472A">
            <w:pPr>
              <w:numPr>
                <w:ilvl w:val="0"/>
                <w:numId w:val="5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лабораторные;</w:t>
            </w:r>
          </w:p>
          <w:p w:rsidR="002C65BD" w:rsidRPr="00C46E05" w:rsidRDefault="002C65BD" w:rsidP="0097472A">
            <w:pPr>
              <w:numPr>
                <w:ilvl w:val="0"/>
                <w:numId w:val="7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лабораторный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65BD" w:rsidRPr="00736007" w:rsidRDefault="002C65BD" w:rsidP="0097472A">
            <w:pPr>
              <w:numPr>
                <w:ilvl w:val="0"/>
                <w:numId w:val="7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мебели;</w:t>
            </w:r>
          </w:p>
        </w:tc>
      </w:tr>
      <w:tr w:rsidR="002C65BD" w:rsidRPr="0097472A" w:rsidTr="00261CD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«Металлообрабатывающие станки»</w:t>
            </w:r>
          </w:p>
          <w:p w:rsidR="002C65BD" w:rsidRPr="00736007" w:rsidRDefault="002C65BD" w:rsidP="001D321C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1D0054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Оснащена</w:t>
            </w:r>
            <w:proofErr w:type="gramEnd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комплексом оборудования:</w:t>
            </w:r>
          </w:p>
          <w:p w:rsidR="002C65BD" w:rsidRPr="00736007" w:rsidRDefault="002C65BD" w:rsidP="0097472A">
            <w:pPr>
              <w:numPr>
                <w:ilvl w:val="0"/>
                <w:numId w:val="8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Токарный станок с цифровой системой индикации GHB-1340A. Арт. 50000710Т с УЦИ; арт. УЦИ – 51000200М;</w:t>
            </w:r>
          </w:p>
          <w:p w:rsidR="002C65BD" w:rsidRPr="00736007" w:rsidRDefault="002C65BD" w:rsidP="0097472A">
            <w:pPr>
              <w:numPr>
                <w:ilvl w:val="0"/>
                <w:numId w:val="8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Станок </w:t>
            </w:r>
            <w:proofErr w:type="gramStart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заточной</w:t>
            </w:r>
            <w:proofErr w:type="gramEnd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универсальный ВЗ-319;</w:t>
            </w:r>
          </w:p>
          <w:p w:rsidR="002C65BD" w:rsidRDefault="002C65BD" w:rsidP="0097472A">
            <w:pPr>
              <w:numPr>
                <w:ilvl w:val="0"/>
                <w:numId w:val="8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Сверлильно-фрезерный станок ГС-520</w:t>
            </w:r>
          </w:p>
          <w:p w:rsidR="002C65BD" w:rsidRDefault="002C65BD" w:rsidP="0097472A">
            <w:pPr>
              <w:numPr>
                <w:ilvl w:val="0"/>
                <w:numId w:val="8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режущих инструментов:</w:t>
            </w:r>
          </w:p>
          <w:p w:rsidR="002C65BD" w:rsidRDefault="002C65BD" w:rsidP="0097472A">
            <w:pPr>
              <w:numPr>
                <w:ilvl w:val="0"/>
                <w:numId w:val="8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всп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омогательных инструментов;</w:t>
            </w:r>
          </w:p>
          <w:p w:rsidR="002C65BD" w:rsidRDefault="002C65BD" w:rsidP="0097472A">
            <w:pPr>
              <w:numPr>
                <w:ilvl w:val="0"/>
                <w:numId w:val="8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технологической оснастки;</w:t>
            </w:r>
          </w:p>
          <w:p w:rsidR="002C65BD" w:rsidRPr="00736007" w:rsidRDefault="002C65BD" w:rsidP="0097472A">
            <w:pPr>
              <w:numPr>
                <w:ilvl w:val="0"/>
                <w:numId w:val="8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мебели;</w:t>
            </w:r>
          </w:p>
        </w:tc>
      </w:tr>
      <w:tr w:rsidR="002C65BD" w:rsidRPr="0097472A" w:rsidTr="00261CD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моделирования</w:t>
            </w:r>
          </w:p>
          <w:p w:rsidR="002C65BD" w:rsidRPr="00736007" w:rsidRDefault="002C65BD" w:rsidP="001D321C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1D0054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Оснащена</w:t>
            </w:r>
            <w:proofErr w:type="gramEnd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комплексом оборудования:</w:t>
            </w:r>
          </w:p>
          <w:p w:rsidR="002C65BD" w:rsidRDefault="002C65BD" w:rsidP="0097472A">
            <w:pPr>
              <w:numPr>
                <w:ilvl w:val="0"/>
                <w:numId w:val="9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фрезерная машина SD 3025;</w:t>
            </w:r>
          </w:p>
          <w:p w:rsidR="002C65BD" w:rsidRPr="00EC702C" w:rsidRDefault="002C65BD" w:rsidP="0097472A">
            <w:pPr>
              <w:numPr>
                <w:ilvl w:val="0"/>
                <w:numId w:val="9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E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  <w:r w:rsidRPr="003E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MakerBot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Industries Cupcake CNC</w:t>
            </w:r>
            <w:r w:rsidRPr="003E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2C65BD" w:rsidRPr="00C46E05" w:rsidRDefault="002C65BD" w:rsidP="0097472A">
            <w:pPr>
              <w:numPr>
                <w:ilvl w:val="0"/>
                <w:numId w:val="9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C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 «</w:t>
            </w:r>
            <w:proofErr w:type="spellStart"/>
            <w:r w:rsidRPr="00EC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Самсунг</w:t>
            </w:r>
            <w:proofErr w:type="spellEnd"/>
            <w:r w:rsidRPr="00EC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2C65BD" w:rsidRDefault="002C65BD" w:rsidP="00C46E05">
            <w:pPr>
              <w:numPr>
                <w:ilvl w:val="0"/>
                <w:numId w:val="8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режущих инструментов:</w:t>
            </w:r>
          </w:p>
          <w:p w:rsidR="002C65BD" w:rsidRDefault="002C65BD" w:rsidP="00C46E05">
            <w:pPr>
              <w:numPr>
                <w:ilvl w:val="0"/>
                <w:numId w:val="8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всп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омогательных инструментов;</w:t>
            </w:r>
          </w:p>
          <w:p w:rsidR="002C65BD" w:rsidRPr="00C46E05" w:rsidRDefault="002C65BD" w:rsidP="0097472A">
            <w:pPr>
              <w:numPr>
                <w:ilvl w:val="0"/>
                <w:numId w:val="9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технологической оснастки;</w:t>
            </w:r>
          </w:p>
          <w:p w:rsidR="002C65BD" w:rsidRPr="00736007" w:rsidRDefault="002C65BD" w:rsidP="00CD4D6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 компьютеры в составе:</w:t>
            </w:r>
          </w:p>
          <w:p w:rsidR="002C65BD" w:rsidRPr="00BC3DE9" w:rsidRDefault="002C65BD" w:rsidP="00CD4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Soc</w:t>
            </w:r>
            <w:r w:rsidRPr="00BC3D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-775/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r w:rsidRPr="00BC3D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DuoE</w:t>
            </w:r>
            <w:r w:rsidRPr="00BC3D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7500, 2933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MHz</w:t>
            </w:r>
            <w:r w:rsidRPr="00BC3DE9">
              <w:rPr>
                <w:rFonts w:ascii="Times New Roman" w:hAnsi="Times New Roman"/>
                <w:sz w:val="24"/>
                <w:szCs w:val="24"/>
                <w:lang w:val="en-US"/>
              </w:rPr>
              <w:t>/ 2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GbDDR</w:t>
            </w:r>
            <w:r w:rsidRPr="00BC3DE9">
              <w:rPr>
                <w:rFonts w:ascii="Times New Roman" w:hAnsi="Times New Roman"/>
                <w:sz w:val="24"/>
                <w:szCs w:val="24"/>
                <w:lang w:val="en-US"/>
              </w:rPr>
              <w:t>2-800/ 1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TbSATA</w:t>
            </w:r>
            <w:r w:rsidRPr="00BC3D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5400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BC3D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BC3DE9">
              <w:rPr>
                <w:rFonts w:ascii="Times New Roman" w:hAnsi="Times New Roman"/>
                <w:sz w:val="24"/>
                <w:szCs w:val="24"/>
                <w:lang w:val="en-US"/>
              </w:rPr>
              <w:t>8500512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Mb</w:t>
            </w:r>
            <w:r w:rsidRPr="00BC3D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  <w:r w:rsidRPr="00BC3D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19” </w:t>
            </w:r>
          </w:p>
          <w:p w:rsidR="002C65BD" w:rsidRPr="00BC3DE9" w:rsidRDefault="002C65BD" w:rsidP="00CD4D60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BC3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BC3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C65BD" w:rsidRPr="00BC3DE9" w:rsidRDefault="002C65BD" w:rsidP="00CD4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Операционная</w:t>
            </w:r>
            <w:r w:rsidRPr="00BC3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BC3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C3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Vista</w:t>
            </w:r>
            <w:r w:rsidRPr="00BC3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BC3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C3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UPG</w:t>
            </w:r>
            <w:r w:rsidRPr="00BC3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OLP</w:t>
            </w:r>
            <w:r w:rsidRPr="00BC3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</w:t>
            </w:r>
            <w:r w:rsidRPr="00BC3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BC3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C65BD" w:rsidRPr="00736007" w:rsidRDefault="002C65BD" w:rsidP="00CD4D60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Anti-Virus Suite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WKS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FS;</w:t>
            </w:r>
          </w:p>
          <w:p w:rsidR="002C65BD" w:rsidRPr="00736007" w:rsidRDefault="002C65BD" w:rsidP="00CD4D60">
            <w:pPr>
              <w:numPr>
                <w:ilvl w:val="0"/>
                <w:numId w:val="9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Microsoft Office Professional Plus 2010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5BD" w:rsidRDefault="002C65BD" w:rsidP="00C46E05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лабораторные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65BD" w:rsidRPr="00736007" w:rsidRDefault="002C65BD" w:rsidP="00C46E05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мебели;</w:t>
            </w:r>
          </w:p>
        </w:tc>
      </w:tr>
      <w:tr w:rsidR="002C65BD" w:rsidRPr="0097472A" w:rsidTr="00261CD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Лаборатория </w:t>
            </w: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«Гидравлика и </w:t>
            </w:r>
            <w:proofErr w:type="spellStart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гидромашины</w:t>
            </w:r>
            <w:proofErr w:type="spellEnd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C65BD" w:rsidRPr="00736007" w:rsidRDefault="002C65BD" w:rsidP="001D321C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1D0054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Оснащена</w:t>
            </w:r>
            <w:proofErr w:type="gramEnd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комплексом оборудования:</w:t>
            </w:r>
          </w:p>
          <w:p w:rsidR="002C65BD" w:rsidRPr="00BF6E40" w:rsidRDefault="002C65BD" w:rsidP="0097472A">
            <w:pPr>
              <w:numPr>
                <w:ilvl w:val="0"/>
                <w:numId w:val="10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Учебный лабораторный стенд для проведения лабораторных работ по курсу "Гидравлика и </w:t>
            </w:r>
            <w:proofErr w:type="spellStart"/>
            <w:r w:rsidRPr="00BF6E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гидромашины</w:t>
            </w:r>
            <w:proofErr w:type="spellEnd"/>
            <w:r w:rsidRPr="00BF6E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 НТЦ-11.17</w:t>
            </w:r>
            <w:r w:rsidRPr="00BF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65BD" w:rsidRDefault="002C65BD" w:rsidP="0097472A">
            <w:pPr>
              <w:numPr>
                <w:ilvl w:val="0"/>
                <w:numId w:val="10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гидравлическая лаборатория</w:t>
            </w: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"Капелька</w:t>
            </w:r>
            <w:proofErr w:type="gramStart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свойств жидкости), предназначенная для проведения демонстраций и выполнения лабораторных работ по гидравлике и физике</w:t>
            </w: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65BD" w:rsidRPr="00736007" w:rsidRDefault="002C65BD" w:rsidP="00CD4D6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 компьютеры в составе:</w:t>
            </w:r>
          </w:p>
          <w:p w:rsidR="002C65BD" w:rsidRPr="00CD4D60" w:rsidRDefault="002C65BD" w:rsidP="00CD4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Soc</w:t>
            </w:r>
            <w:r w:rsidRPr="00CD4D60">
              <w:rPr>
                <w:rFonts w:ascii="Times New Roman" w:hAnsi="Times New Roman"/>
                <w:sz w:val="24"/>
                <w:szCs w:val="24"/>
              </w:rPr>
              <w:t xml:space="preserve">-775/ </w:t>
            </w:r>
            <w:proofErr w:type="spellStart"/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proofErr w:type="spellEnd"/>
            <w:r w:rsidRPr="00CD4D6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DuoE</w:t>
            </w:r>
            <w:proofErr w:type="spellEnd"/>
            <w:r w:rsidRPr="00CD4D60">
              <w:rPr>
                <w:rFonts w:ascii="Times New Roman" w:hAnsi="Times New Roman"/>
                <w:sz w:val="24"/>
                <w:szCs w:val="24"/>
              </w:rPr>
              <w:t xml:space="preserve">7500, 2933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MHz</w:t>
            </w:r>
            <w:r w:rsidRPr="00CD4D60">
              <w:rPr>
                <w:rFonts w:ascii="Times New Roman" w:hAnsi="Times New Roman"/>
                <w:sz w:val="24"/>
                <w:szCs w:val="24"/>
              </w:rPr>
              <w:t>/ 2</w:t>
            </w:r>
            <w:proofErr w:type="spellStart"/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GbDDR</w:t>
            </w:r>
            <w:proofErr w:type="spellEnd"/>
            <w:r w:rsidRPr="00CD4D60">
              <w:rPr>
                <w:rFonts w:ascii="Times New Roman" w:hAnsi="Times New Roman"/>
                <w:sz w:val="24"/>
                <w:szCs w:val="24"/>
              </w:rPr>
              <w:t>2-800/ 1</w:t>
            </w:r>
            <w:proofErr w:type="spellStart"/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TbSATA</w:t>
            </w:r>
            <w:proofErr w:type="spellEnd"/>
            <w:r w:rsidRPr="00CD4D60">
              <w:rPr>
                <w:rFonts w:ascii="Times New Roman" w:hAnsi="Times New Roman"/>
                <w:sz w:val="24"/>
                <w:szCs w:val="24"/>
              </w:rPr>
              <w:t xml:space="preserve">5400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CD4D6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CD4D60">
              <w:rPr>
                <w:rFonts w:ascii="Times New Roman" w:hAnsi="Times New Roman"/>
                <w:sz w:val="24"/>
                <w:szCs w:val="24"/>
              </w:rPr>
              <w:t>8500512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Mb</w:t>
            </w:r>
            <w:r w:rsidRPr="00CD4D6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  <w:r w:rsidRPr="00CD4D60">
              <w:rPr>
                <w:rFonts w:ascii="Times New Roman" w:hAnsi="Times New Roman"/>
                <w:sz w:val="24"/>
                <w:szCs w:val="24"/>
              </w:rPr>
              <w:t xml:space="preserve"> 19” </w:t>
            </w:r>
          </w:p>
          <w:p w:rsidR="002C65BD" w:rsidRPr="00CD4D60" w:rsidRDefault="002C65BD" w:rsidP="00CD4D60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CD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CD4D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65BD" w:rsidRPr="00CD4D60" w:rsidRDefault="002C65BD" w:rsidP="00CD4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Операционная</w:t>
            </w:r>
            <w:r w:rsidRPr="00CD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CD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CD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Vista</w:t>
            </w:r>
            <w:r w:rsidRPr="00CD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CD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CD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UPG</w:t>
            </w:r>
            <w:r w:rsidRPr="00CD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OLP</w:t>
            </w:r>
            <w:r w:rsidRPr="00CD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</w:t>
            </w:r>
            <w:r w:rsidRPr="00CD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CD4D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5BD" w:rsidRPr="00736007" w:rsidRDefault="002C65BD" w:rsidP="00CD4D60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Anti-Virus Suite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WKS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FS;</w:t>
            </w:r>
          </w:p>
          <w:p w:rsidR="002C65BD" w:rsidRPr="00736007" w:rsidRDefault="002C65BD" w:rsidP="00CD4D60">
            <w:pPr>
              <w:numPr>
                <w:ilvl w:val="0"/>
                <w:numId w:val="10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Microsoft Office Professional Plus 2010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5BD" w:rsidRPr="00736007" w:rsidRDefault="002C65BD" w:rsidP="001D0054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лабораторные;</w:t>
            </w:r>
          </w:p>
          <w:p w:rsidR="002C65BD" w:rsidRPr="00BC72CC" w:rsidRDefault="002C65BD" w:rsidP="0097472A">
            <w:pPr>
              <w:numPr>
                <w:ilvl w:val="0"/>
                <w:numId w:val="10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лабораторный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65BD" w:rsidRPr="00736007" w:rsidRDefault="002C65BD" w:rsidP="0097472A">
            <w:pPr>
              <w:numPr>
                <w:ilvl w:val="0"/>
                <w:numId w:val="10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мебели;</w:t>
            </w:r>
          </w:p>
        </w:tc>
      </w:tr>
      <w:tr w:rsidR="002C65BD" w:rsidRPr="00261CDB" w:rsidTr="00261CD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класс</w:t>
            </w:r>
          </w:p>
          <w:p w:rsidR="002C65BD" w:rsidRPr="00736007" w:rsidRDefault="002C65BD" w:rsidP="001D321C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97472A">
            <w:pPr>
              <w:numPr>
                <w:ilvl w:val="0"/>
                <w:numId w:val="11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Оснащена</w:t>
            </w:r>
            <w:proofErr w:type="gramEnd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комплексом технических средств обучения:</w:t>
            </w:r>
          </w:p>
          <w:p w:rsidR="002C65BD" w:rsidRPr="00736007" w:rsidRDefault="002C65BD" w:rsidP="008405C6">
            <w:pPr>
              <w:numPr>
                <w:ilvl w:val="0"/>
                <w:numId w:val="11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Междисциплинарная лабораторная платформа для проектирования и моделирования аналоговых и цифровых схем, изучения измерительных приборов;</w:t>
            </w:r>
          </w:p>
          <w:p w:rsidR="002C65BD" w:rsidRPr="00736007" w:rsidRDefault="002C65BD" w:rsidP="0097472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TriumphBoard 78;</w:t>
            </w:r>
          </w:p>
          <w:p w:rsidR="002C65BD" w:rsidRPr="00736007" w:rsidRDefault="002C65BD" w:rsidP="0097472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 компьютеры в составе:</w:t>
            </w:r>
          </w:p>
          <w:p w:rsidR="002C65BD" w:rsidRPr="00881827" w:rsidRDefault="002C65BD" w:rsidP="00840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Soc-775/ IntelCore2 DuoE7500, 2933 MHz/ 2GbDDR2-800/ 1TbSATA5400 HDD/ GT8500512Mb/ LCD 19” </w:t>
            </w:r>
          </w:p>
          <w:p w:rsidR="002C65BD" w:rsidRPr="00881827" w:rsidRDefault="002C65BD" w:rsidP="00694D5D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88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88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C65BD" w:rsidRPr="00881827" w:rsidRDefault="002C65BD" w:rsidP="00694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Операционная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Vista Business Russian UPG OLP NL AE;</w:t>
            </w:r>
          </w:p>
          <w:p w:rsidR="002C65BD" w:rsidRPr="00736007" w:rsidRDefault="002C65BD" w:rsidP="00694D5D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Anti-Virus Suite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WKS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FS;</w:t>
            </w:r>
          </w:p>
          <w:p w:rsidR="002C65BD" w:rsidRPr="00BC3DE9" w:rsidRDefault="002C65BD" w:rsidP="0069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Microsoft Office Professional Plus 2010</w:t>
            </w:r>
            <w:r w:rsidRPr="00BC3DE9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2C65BD" w:rsidRPr="00BC3DE9" w:rsidRDefault="002C65BD" w:rsidP="0069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BC3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BC3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 w:rsidRPr="00BC3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2C65BD" w:rsidRPr="00261CDB" w:rsidTr="00261CD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6F0FE4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класс</w:t>
            </w:r>
          </w:p>
          <w:p w:rsidR="002C65BD" w:rsidRPr="00736007" w:rsidRDefault="002C65BD" w:rsidP="006F0FE4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8405C6">
            <w:pPr>
              <w:numPr>
                <w:ilvl w:val="0"/>
                <w:numId w:val="11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Оснащена</w:t>
            </w:r>
            <w:proofErr w:type="gramEnd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комплексом технических средств обучения:</w:t>
            </w:r>
          </w:p>
          <w:p w:rsidR="002C65BD" w:rsidRPr="00736007" w:rsidRDefault="002C65BD" w:rsidP="0097472A">
            <w:pPr>
              <w:spacing w:after="0" w:line="270" w:lineRule="atLeast"/>
              <w:ind w:left="17" w:hanging="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оборудования по дисциплине «Вычислительная техника и информационные технологии» в составе:</w:t>
            </w:r>
          </w:p>
          <w:p w:rsidR="002C65BD" w:rsidRPr="00736007" w:rsidRDefault="002C65BD" w:rsidP="0097472A">
            <w:pPr>
              <w:spacing w:after="0" w:line="270" w:lineRule="atLeast"/>
              <w:ind w:left="17" w:hanging="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Типовой комплект оборудования "Персональный компьютер" ПК-01; Лабораторная паяльная станция SL-916;</w:t>
            </w:r>
          </w:p>
          <w:p w:rsidR="002C65BD" w:rsidRPr="00736007" w:rsidRDefault="002C65BD" w:rsidP="0097472A">
            <w:pPr>
              <w:spacing w:after="0" w:line="270" w:lineRule="atLeast"/>
              <w:ind w:left="17" w:hanging="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лабораторный;</w:t>
            </w:r>
          </w:p>
          <w:p w:rsidR="002C65BD" w:rsidRPr="00736007" w:rsidRDefault="002C65BD" w:rsidP="0097472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 компьютеры в составе:</w:t>
            </w:r>
          </w:p>
          <w:p w:rsidR="002C65BD" w:rsidRPr="00881827" w:rsidRDefault="002C65BD" w:rsidP="0097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Soc-775/ IntelCore2 DuoE7500, 2933 MHz/ 2GbDDR2-800/ 1TbSATA5400 HDD/ GT8500512Mb/ LCD 19” </w:t>
            </w:r>
          </w:p>
          <w:p w:rsidR="002C65BD" w:rsidRPr="00881827" w:rsidRDefault="002C65BD" w:rsidP="00694D5D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88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88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C65BD" w:rsidRPr="00881827" w:rsidRDefault="002C65BD" w:rsidP="00694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Операционная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Vista Business Russian UPG OLP NL AE;</w:t>
            </w:r>
          </w:p>
          <w:p w:rsidR="002C65BD" w:rsidRPr="00736007" w:rsidRDefault="002C65BD" w:rsidP="00694D5D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Anti-Virus Suite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WKS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FS;</w:t>
            </w:r>
          </w:p>
          <w:p w:rsidR="002C65BD" w:rsidRPr="00BC3DE9" w:rsidRDefault="002C65BD" w:rsidP="0069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Microsoft Office Standard 2010</w:t>
            </w:r>
            <w:r w:rsidRPr="00BC3DE9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2C65BD" w:rsidRPr="00BC3DE9" w:rsidRDefault="002C65BD" w:rsidP="0069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BC3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BC3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 w:rsidRPr="00BC3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2C65BD" w:rsidRPr="0097472A" w:rsidTr="00261CD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2C65BD" w:rsidRDefault="002C65BD" w:rsidP="002C65BD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2C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C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проведения занятий семинарского типа, и индивидуальных консультаций, текущего контроля и промежуточной аттестации</w:t>
            </w:r>
          </w:p>
          <w:p w:rsidR="002C65BD" w:rsidRPr="00736007" w:rsidRDefault="002C65BD" w:rsidP="002C65BD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Default="002C65BD" w:rsidP="002C65BD">
            <w:pPr>
              <w:numPr>
                <w:ilvl w:val="0"/>
                <w:numId w:val="12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2C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</w:t>
            </w: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C65BD" w:rsidRPr="00736007" w:rsidRDefault="002C65BD" w:rsidP="002C65BD">
            <w:pPr>
              <w:numPr>
                <w:ilvl w:val="0"/>
                <w:numId w:val="12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 сигналов AWG-4150 – 1 шт.</w:t>
            </w:r>
          </w:p>
          <w:p w:rsidR="002C65BD" w:rsidRPr="00736007" w:rsidRDefault="002C65BD" w:rsidP="002C65BD">
            <w:pPr>
              <w:numPr>
                <w:ilvl w:val="0"/>
                <w:numId w:val="12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Типовой комплект оборудования "Телекоммуникационные линии связи" ТЛС-01;</w:t>
            </w:r>
          </w:p>
          <w:p w:rsidR="002C65BD" w:rsidRPr="00736007" w:rsidRDefault="002C65BD" w:rsidP="002C65BD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оборудования «Системы волоконно-оптической связи» KL-900D;</w:t>
            </w:r>
          </w:p>
          <w:p w:rsidR="002C65BD" w:rsidRPr="00736007" w:rsidRDefault="002C65BD" w:rsidP="002C65BD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типового лабораторного оборудования «Защита информации»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65BD" w:rsidRPr="002C65BD" w:rsidRDefault="002C65BD" w:rsidP="002C65BD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лабораторные;</w:t>
            </w:r>
          </w:p>
          <w:p w:rsidR="002C65BD" w:rsidRPr="002C65BD" w:rsidRDefault="002C65BD" w:rsidP="002C65BD">
            <w:pPr>
              <w:spacing w:after="0" w:line="270" w:lineRule="atLeast"/>
              <w:ind w:left="301" w:hanging="2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лабораторный;</w:t>
            </w:r>
          </w:p>
          <w:p w:rsidR="002C65BD" w:rsidRPr="00736007" w:rsidRDefault="002C65BD" w:rsidP="002C65BD">
            <w:pPr>
              <w:spacing w:after="0" w:line="270" w:lineRule="atLeast"/>
              <w:ind w:left="301" w:hanging="2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учебной мебели; </w:t>
            </w: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65BD" w:rsidRPr="0097472A" w:rsidTr="00261CD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2C65BD" w:rsidRDefault="002C65BD" w:rsidP="002C65BD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2C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C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проведения занятий семинарского типа, и индивидуальных консультаций, текущего контроля и промежуточной аттестации</w:t>
            </w:r>
          </w:p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1D0054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Оснащена</w:t>
            </w:r>
            <w:proofErr w:type="gramEnd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комплексом оборудования:</w:t>
            </w:r>
          </w:p>
          <w:p w:rsidR="002C65BD" w:rsidRPr="00736007" w:rsidRDefault="002C65BD" w:rsidP="00974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bidi="en-US"/>
              </w:rPr>
            </w:pPr>
            <w:r w:rsidRPr="00736007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bidi="en-US"/>
              </w:rPr>
              <w:t xml:space="preserve">Лабораторный стенд «Защита от теплового излучения </w:t>
            </w: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БЖЗм</w:t>
            </w:r>
            <w:proofErr w:type="gramStart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36007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bidi="en-US"/>
              </w:rPr>
              <w:t>»;</w:t>
            </w:r>
          </w:p>
          <w:p w:rsidR="002C65BD" w:rsidRPr="00736007" w:rsidRDefault="002C65BD" w:rsidP="00974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bidi="en-US"/>
              </w:rPr>
            </w:pPr>
            <w:r w:rsidRPr="00736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Лабораторная  установка «Эффективность и качество освещения»;</w:t>
            </w:r>
          </w:p>
          <w:p w:rsidR="002C65BD" w:rsidRPr="00736007" w:rsidRDefault="002C65BD" w:rsidP="0097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Лабораторная  установка «Параметры микроклимата»;</w:t>
            </w:r>
          </w:p>
          <w:p w:rsidR="002C65BD" w:rsidRPr="00736007" w:rsidRDefault="002C65BD" w:rsidP="0097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Аспирационный психрометр;</w:t>
            </w:r>
          </w:p>
          <w:p w:rsidR="002C65BD" w:rsidRPr="00736007" w:rsidRDefault="002C65BD" w:rsidP="0097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Барометр-анероид;</w:t>
            </w:r>
          </w:p>
          <w:p w:rsidR="002C65BD" w:rsidRPr="00736007" w:rsidRDefault="002C65BD" w:rsidP="0097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Анемометр </w:t>
            </w:r>
            <w:proofErr w:type="spellStart"/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крыльчатый</w:t>
            </w:r>
            <w:proofErr w:type="spellEnd"/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чашечный;</w:t>
            </w:r>
          </w:p>
          <w:p w:rsidR="002C65BD" w:rsidRPr="00736007" w:rsidRDefault="002C65BD" w:rsidP="0097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eastAsia="Calibri" w:hAnsi="Times New Roman" w:cs="Times New Roman"/>
                <w:sz w:val="24"/>
                <w:szCs w:val="24"/>
              </w:rPr>
              <w:t>Виброметр;</w:t>
            </w:r>
          </w:p>
          <w:p w:rsidR="002C65BD" w:rsidRPr="00736007" w:rsidRDefault="002C65BD" w:rsidP="0097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eastAsia="Calibri" w:hAnsi="Times New Roman" w:cs="Times New Roman"/>
                <w:sz w:val="24"/>
                <w:szCs w:val="24"/>
              </w:rPr>
              <w:t>Дозиметр;</w:t>
            </w:r>
          </w:p>
          <w:p w:rsidR="002C65BD" w:rsidRPr="00736007" w:rsidRDefault="002C65BD" w:rsidP="0097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eastAsia="Calibri" w:hAnsi="Times New Roman" w:cs="Times New Roman"/>
                <w:sz w:val="24"/>
                <w:szCs w:val="24"/>
              </w:rPr>
              <w:t>Пылемер;</w:t>
            </w:r>
          </w:p>
          <w:p w:rsidR="002C65BD" w:rsidRPr="00736007" w:rsidRDefault="002C65BD" w:rsidP="0097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6007">
              <w:rPr>
                <w:rFonts w:ascii="Times New Roman" w:eastAsia="Calibri" w:hAnsi="Times New Roman" w:cs="Times New Roman"/>
                <w:sz w:val="24"/>
                <w:szCs w:val="24"/>
              </w:rPr>
              <w:t>Метеометр</w:t>
            </w:r>
            <w:proofErr w:type="spellEnd"/>
            <w:r w:rsidRPr="00736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МЭС-200А;</w:t>
            </w:r>
          </w:p>
          <w:p w:rsidR="002C65BD" w:rsidRPr="00736007" w:rsidRDefault="002C65BD" w:rsidP="0097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eastAsia="Calibri" w:hAnsi="Times New Roman" w:cs="Times New Roman"/>
                <w:sz w:val="24"/>
                <w:szCs w:val="24"/>
              </w:rPr>
              <w:t>Люксмет</w:t>
            </w:r>
            <w:proofErr w:type="gramStart"/>
            <w:r w:rsidRPr="00736007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End"/>
            <w:r w:rsidRPr="00736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007">
              <w:rPr>
                <w:rFonts w:ascii="Times New Roman" w:eastAsia="Calibri" w:hAnsi="Times New Roman" w:cs="Times New Roman"/>
                <w:sz w:val="24"/>
                <w:szCs w:val="24"/>
              </w:rPr>
              <w:t>яркометр</w:t>
            </w:r>
            <w:proofErr w:type="spellEnd"/>
            <w:r w:rsidRPr="00736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ТКА-02;</w:t>
            </w:r>
          </w:p>
          <w:p w:rsidR="002C65BD" w:rsidRPr="00736007" w:rsidRDefault="002C65BD" w:rsidP="0097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Цифровой </w:t>
            </w:r>
            <w:proofErr w:type="spellStart"/>
            <w:r w:rsidRPr="00736007">
              <w:rPr>
                <w:rFonts w:ascii="Times New Roman" w:eastAsia="Calibri" w:hAnsi="Times New Roman" w:cs="Times New Roman"/>
                <w:sz w:val="24"/>
                <w:szCs w:val="24"/>
              </w:rPr>
              <w:t>шумомер</w:t>
            </w:r>
            <w:proofErr w:type="spellEnd"/>
            <w:r w:rsidRPr="00736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SVAN 943;</w:t>
            </w:r>
          </w:p>
          <w:p w:rsidR="002C65BD" w:rsidRPr="00736007" w:rsidRDefault="002C65BD" w:rsidP="0097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Люксметр – </w:t>
            </w:r>
            <w:proofErr w:type="spellStart"/>
            <w:r w:rsidRPr="00736007">
              <w:rPr>
                <w:rFonts w:ascii="Times New Roman" w:eastAsia="Calibri" w:hAnsi="Times New Roman" w:cs="Times New Roman"/>
                <w:sz w:val="24"/>
                <w:szCs w:val="24"/>
              </w:rPr>
              <w:t>пульсаметр</w:t>
            </w:r>
            <w:proofErr w:type="spellEnd"/>
            <w:r w:rsidRPr="0073600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5BD" w:rsidRDefault="002C65BD" w:rsidP="0097472A">
            <w:pPr>
              <w:numPr>
                <w:ilvl w:val="0"/>
                <w:numId w:val="13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лабораторный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65BD" w:rsidRPr="00736007" w:rsidRDefault="002C65BD" w:rsidP="0097472A">
            <w:pPr>
              <w:numPr>
                <w:ilvl w:val="0"/>
                <w:numId w:val="13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мебели;</w:t>
            </w:r>
          </w:p>
        </w:tc>
      </w:tr>
      <w:tr w:rsidR="002C65BD" w:rsidRPr="00BF6E40" w:rsidTr="00261CD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2C65BD" w:rsidRDefault="002C65BD" w:rsidP="002C65BD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2C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C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проведения занятий семинарского типа, и индивидуальных консультаций, текущего контроля и промежуточной аттестации</w:t>
            </w:r>
          </w:p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Default="002C65BD" w:rsidP="008405C6">
            <w:pPr>
              <w:numPr>
                <w:ilvl w:val="0"/>
                <w:numId w:val="11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Оснащена</w:t>
            </w:r>
            <w:proofErr w:type="gramEnd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комплексом технических средств обучения:</w:t>
            </w:r>
          </w:p>
          <w:p w:rsidR="002C65BD" w:rsidRPr="00736007" w:rsidRDefault="002C65BD" w:rsidP="00BF6E40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рафопроектор ДК-М; </w:t>
            </w:r>
          </w:p>
          <w:p w:rsidR="002C65BD" w:rsidRPr="00BF6E40" w:rsidRDefault="002C65BD" w:rsidP="00BF6E40">
            <w:pPr>
              <w:spacing w:after="0" w:line="240" w:lineRule="auto"/>
              <w:contextualSpacing/>
              <w:jc w:val="both"/>
              <w:textAlignment w:val="baseline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F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кодотранспарантов ДК-М; </w:t>
            </w:r>
          </w:p>
          <w:p w:rsidR="002C65BD" w:rsidRPr="00736007" w:rsidRDefault="002C65BD" w:rsidP="00BF6E40">
            <w:pPr>
              <w:spacing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плакатов и слайдов;</w:t>
            </w:r>
          </w:p>
          <w:p w:rsidR="002C65BD" w:rsidRPr="00736007" w:rsidRDefault="002C65BD" w:rsidP="008405C6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Aquarius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5BD" w:rsidRPr="00736007" w:rsidRDefault="002C65BD" w:rsidP="008405C6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 xml:space="preserve">Сенсорный монитор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Hitachi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StarBoard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5BD" w:rsidRPr="00736007" w:rsidRDefault="002C65BD" w:rsidP="008405C6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>Клавиатура, мышь;</w:t>
            </w:r>
          </w:p>
          <w:p w:rsidR="002C65BD" w:rsidRPr="00736007" w:rsidRDefault="002C65BD" w:rsidP="008405C6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>Источник бесперебойного питания;</w:t>
            </w:r>
          </w:p>
          <w:p w:rsidR="002C65BD" w:rsidRPr="00736007" w:rsidRDefault="002C65BD" w:rsidP="008405C6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 xml:space="preserve">Камера для документов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AVerVision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CP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>135;</w:t>
            </w:r>
          </w:p>
          <w:p w:rsidR="002C65BD" w:rsidRPr="00736007" w:rsidRDefault="002C65BD" w:rsidP="008405C6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>Микшерный пульт;</w:t>
            </w:r>
          </w:p>
          <w:p w:rsidR="002C65BD" w:rsidRPr="00736007" w:rsidRDefault="002C65BD" w:rsidP="008405C6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>Микрофон;</w:t>
            </w:r>
          </w:p>
          <w:p w:rsidR="002C65BD" w:rsidRPr="00736007" w:rsidRDefault="002C65BD" w:rsidP="008405C6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>Акустическая система 2.0.;</w:t>
            </w:r>
          </w:p>
          <w:p w:rsidR="002C65BD" w:rsidRPr="00736007" w:rsidRDefault="002C65BD" w:rsidP="008405C6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 xml:space="preserve">-камера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>-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Link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5BD" w:rsidRPr="00736007" w:rsidRDefault="002C65BD" w:rsidP="008405C6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Board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5BD" w:rsidRPr="00BF6E40" w:rsidRDefault="002C65BD" w:rsidP="008405C6">
            <w:pPr>
              <w:numPr>
                <w:ilvl w:val="0"/>
                <w:numId w:val="14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проектор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5BD" w:rsidRPr="00736007" w:rsidRDefault="002C65BD" w:rsidP="00BF6E4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 компьютеры в составе:</w:t>
            </w:r>
          </w:p>
          <w:p w:rsidR="002C65BD" w:rsidRPr="00736007" w:rsidRDefault="002C65BD" w:rsidP="00BF6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Soc</w:t>
            </w:r>
            <w:r w:rsidRPr="00BF6E40">
              <w:rPr>
                <w:rFonts w:ascii="Times New Roman" w:hAnsi="Times New Roman"/>
                <w:sz w:val="24"/>
                <w:szCs w:val="24"/>
              </w:rPr>
              <w:t xml:space="preserve">-775/ </w:t>
            </w:r>
            <w:proofErr w:type="spellStart"/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proofErr w:type="spellEnd"/>
            <w:r w:rsidRPr="00BF6E4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DuoE</w:t>
            </w:r>
            <w:proofErr w:type="spellEnd"/>
            <w:r w:rsidRPr="00BF6E40">
              <w:rPr>
                <w:rFonts w:ascii="Times New Roman" w:hAnsi="Times New Roman"/>
                <w:sz w:val="24"/>
                <w:szCs w:val="24"/>
              </w:rPr>
              <w:t xml:space="preserve">7500, 2933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MHz</w:t>
            </w:r>
            <w:r w:rsidRPr="00BF6E40">
              <w:rPr>
                <w:rFonts w:ascii="Times New Roman" w:hAnsi="Times New Roman"/>
                <w:sz w:val="24"/>
                <w:szCs w:val="24"/>
              </w:rPr>
              <w:t>/ 2</w:t>
            </w:r>
            <w:proofErr w:type="spellStart"/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GbDDR</w:t>
            </w:r>
            <w:proofErr w:type="spellEnd"/>
            <w:r w:rsidRPr="00BF6E40">
              <w:rPr>
                <w:rFonts w:ascii="Times New Roman" w:hAnsi="Times New Roman"/>
                <w:sz w:val="24"/>
                <w:szCs w:val="24"/>
              </w:rPr>
              <w:t>2-800/ 1</w:t>
            </w:r>
            <w:proofErr w:type="spellStart"/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TbSATA</w:t>
            </w:r>
            <w:proofErr w:type="spellEnd"/>
            <w:r w:rsidRPr="00BF6E40">
              <w:rPr>
                <w:rFonts w:ascii="Times New Roman" w:hAnsi="Times New Roman"/>
                <w:sz w:val="24"/>
                <w:szCs w:val="24"/>
              </w:rPr>
              <w:t xml:space="preserve">5400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BF6E4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BF6E40">
              <w:rPr>
                <w:rFonts w:ascii="Times New Roman" w:hAnsi="Times New Roman"/>
                <w:sz w:val="24"/>
                <w:szCs w:val="24"/>
              </w:rPr>
              <w:t>8500512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Mb</w:t>
            </w:r>
            <w:r w:rsidRPr="00BF6E4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  <w:r w:rsidRPr="00BF6E40">
              <w:rPr>
                <w:rFonts w:ascii="Times New Roman" w:hAnsi="Times New Roman"/>
                <w:sz w:val="24"/>
                <w:szCs w:val="24"/>
              </w:rPr>
              <w:t xml:space="preserve"> 19” </w:t>
            </w:r>
          </w:p>
          <w:p w:rsidR="002C65BD" w:rsidRPr="00736007" w:rsidRDefault="002C65BD" w:rsidP="00694D5D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2C65BD" w:rsidRPr="00736007" w:rsidRDefault="002C65BD" w:rsidP="00694D5D">
            <w:pPr>
              <w:numPr>
                <w:ilvl w:val="0"/>
                <w:numId w:val="14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Операционная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Vista Business Russian UPG OLP NL AE;</w:t>
            </w:r>
          </w:p>
          <w:p w:rsidR="002C65BD" w:rsidRPr="00736007" w:rsidRDefault="002C65BD" w:rsidP="00694D5D">
            <w:pPr>
              <w:numPr>
                <w:ilvl w:val="0"/>
                <w:numId w:val="14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приложений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2007 Russian OLP NL AE;</w:t>
            </w:r>
          </w:p>
          <w:p w:rsidR="002C65BD" w:rsidRPr="00BC3DE9" w:rsidRDefault="002C65BD" w:rsidP="0031070A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Anti-Virus Suite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WKS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FS;</w:t>
            </w:r>
          </w:p>
          <w:p w:rsidR="002C65BD" w:rsidRPr="00BC72CC" w:rsidRDefault="002C65BD" w:rsidP="0031070A">
            <w:pPr>
              <w:spacing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мебели;</w:t>
            </w:r>
          </w:p>
        </w:tc>
      </w:tr>
      <w:tr w:rsidR="002C65BD" w:rsidRPr="001D321C" w:rsidTr="00261CD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технического перевода</w:t>
            </w:r>
          </w:p>
          <w:p w:rsidR="002C65BD" w:rsidRPr="00736007" w:rsidRDefault="002C65BD" w:rsidP="008405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8405C6">
            <w:pPr>
              <w:numPr>
                <w:ilvl w:val="0"/>
                <w:numId w:val="11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Оснащена</w:t>
            </w:r>
            <w:proofErr w:type="gramEnd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комплексом технических средств обучения:</w:t>
            </w:r>
          </w:p>
          <w:p w:rsidR="002C65BD" w:rsidRPr="00736007" w:rsidRDefault="002C65BD" w:rsidP="0097472A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Aquarius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5BD" w:rsidRPr="00736007" w:rsidRDefault="002C65BD" w:rsidP="0097472A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 xml:space="preserve">Сенсорный монитор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Hitachi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StarBoard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5BD" w:rsidRPr="00736007" w:rsidRDefault="002C65BD" w:rsidP="0097472A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>Клавиатура + мышь;</w:t>
            </w:r>
          </w:p>
          <w:p w:rsidR="002C65BD" w:rsidRPr="00736007" w:rsidRDefault="002C65BD" w:rsidP="0097472A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>Источник бесперебойного питания;</w:t>
            </w:r>
          </w:p>
          <w:p w:rsidR="002C65BD" w:rsidRPr="00736007" w:rsidRDefault="002C65BD" w:rsidP="0097472A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 xml:space="preserve">Камера для документов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AVerVision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CP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>135;</w:t>
            </w:r>
          </w:p>
          <w:p w:rsidR="002C65BD" w:rsidRPr="00736007" w:rsidRDefault="002C65BD" w:rsidP="0097472A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>Микшерный пульт;</w:t>
            </w:r>
          </w:p>
          <w:p w:rsidR="002C65BD" w:rsidRPr="00736007" w:rsidRDefault="002C65BD" w:rsidP="0097472A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>Микрофон;</w:t>
            </w:r>
          </w:p>
          <w:p w:rsidR="002C65BD" w:rsidRPr="00736007" w:rsidRDefault="002C65BD" w:rsidP="0097472A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>Акустическая система 2.0.;</w:t>
            </w:r>
          </w:p>
          <w:p w:rsidR="002C65BD" w:rsidRPr="00736007" w:rsidRDefault="002C65BD" w:rsidP="0097472A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 xml:space="preserve">-камера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>-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Link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5BD" w:rsidRPr="00736007" w:rsidRDefault="002C65BD" w:rsidP="0097472A">
            <w:pPr>
              <w:spacing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Интерактивная доска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Board</w:t>
            </w:r>
            <w:r w:rsidRPr="007360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5BD" w:rsidRPr="00736007" w:rsidRDefault="002C65BD" w:rsidP="0097472A">
            <w:pPr>
              <w:numPr>
                <w:ilvl w:val="0"/>
                <w:numId w:val="14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проектор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</w:t>
            </w:r>
          </w:p>
          <w:p w:rsidR="002C65BD" w:rsidRPr="00736007" w:rsidRDefault="002C65BD" w:rsidP="00694D5D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2C65BD" w:rsidRPr="00736007" w:rsidRDefault="002C65BD" w:rsidP="00694D5D">
            <w:pPr>
              <w:numPr>
                <w:ilvl w:val="0"/>
                <w:numId w:val="14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Операционная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Vista Business Russian UPG OLP NL AE;</w:t>
            </w:r>
          </w:p>
          <w:p w:rsidR="002C65BD" w:rsidRPr="00736007" w:rsidRDefault="002C65BD" w:rsidP="00694D5D">
            <w:pPr>
              <w:numPr>
                <w:ilvl w:val="0"/>
                <w:numId w:val="14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приложений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2007 Russian OLP NL AE;</w:t>
            </w:r>
          </w:p>
          <w:p w:rsidR="002C65BD" w:rsidRPr="00BC3DE9" w:rsidRDefault="002C65BD" w:rsidP="0031070A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Anti-Virus Suite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WKS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FS;</w:t>
            </w:r>
          </w:p>
          <w:p w:rsidR="002C65BD" w:rsidRPr="00BC72CC" w:rsidRDefault="002C65BD" w:rsidP="0031070A">
            <w:pPr>
              <w:spacing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мебели;</w:t>
            </w:r>
          </w:p>
        </w:tc>
      </w:tr>
      <w:tr w:rsidR="002C65BD" w:rsidRPr="001D321C" w:rsidTr="00261CD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курсового проектирования</w:t>
            </w:r>
          </w:p>
          <w:p w:rsidR="002C65BD" w:rsidRPr="00736007" w:rsidRDefault="002C65BD" w:rsidP="0031070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881827" w:rsidRDefault="002C65BD" w:rsidP="0031070A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Оснащена</w:t>
            </w:r>
            <w:proofErr w:type="gramEnd"/>
            <w:r w:rsidRPr="0088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комплексом технических средств обучения:</w:t>
            </w:r>
          </w:p>
          <w:p w:rsidR="002C65BD" w:rsidRPr="00881827" w:rsidRDefault="002C65BD" w:rsidP="0031070A">
            <w:pPr>
              <w:spacing w:after="0" w:line="240" w:lineRule="auto"/>
              <w:ind w:left="-17"/>
              <w:contextualSpacing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TriumphBoard 78; </w:t>
            </w:r>
          </w:p>
          <w:p w:rsidR="002C65BD" w:rsidRPr="00881827" w:rsidRDefault="002C65BD" w:rsidP="0031070A">
            <w:pPr>
              <w:spacing w:after="0" w:line="240" w:lineRule="auto"/>
              <w:ind w:left="-17"/>
              <w:contextualSpacing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«</w:t>
            </w:r>
            <w:proofErr w:type="spellStart"/>
            <w:r w:rsidRPr="0088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Самсунг</w:t>
            </w:r>
            <w:proofErr w:type="spellEnd"/>
            <w:r w:rsidRPr="0088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65BD" w:rsidRPr="00881827" w:rsidRDefault="002C65BD" w:rsidP="0031070A">
            <w:pPr>
              <w:spacing w:after="0" w:line="240" w:lineRule="auto"/>
              <w:ind w:left="-17"/>
              <w:contextualSpacing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 компьютеры  в составе:</w:t>
            </w:r>
          </w:p>
          <w:p w:rsidR="002C65BD" w:rsidRPr="00881827" w:rsidRDefault="002C65BD" w:rsidP="0031070A">
            <w:pPr>
              <w:numPr>
                <w:ilvl w:val="0"/>
                <w:numId w:val="24"/>
              </w:numPr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Soc-775/ IntelCore 2 DuoE7500, 2933 MHz/ 2GbDDR2-800/ 1TbSATA 5400 HDD/ GT8500 512Mb/ LCD 19”;</w:t>
            </w:r>
            <w:r w:rsidRPr="00881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C65BD" w:rsidRPr="00881827" w:rsidRDefault="002C65BD" w:rsidP="0031070A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2C65BD" w:rsidRPr="00881827" w:rsidRDefault="002C65BD" w:rsidP="0031070A">
            <w:pPr>
              <w:numPr>
                <w:ilvl w:val="0"/>
                <w:numId w:val="14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>Операционная</w:t>
            </w:r>
            <w:r w:rsidRPr="0088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88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Vista Business Russian UPG OLP NL AE;</w:t>
            </w:r>
          </w:p>
          <w:p w:rsidR="002C65BD" w:rsidRPr="00881827" w:rsidRDefault="002C65BD" w:rsidP="0031070A">
            <w:pPr>
              <w:numPr>
                <w:ilvl w:val="0"/>
                <w:numId w:val="14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  <w:r w:rsidRPr="0088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>приложений</w:t>
            </w:r>
            <w:r w:rsidRPr="0088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2007 Russian OLP NL AE;</w:t>
            </w:r>
          </w:p>
          <w:p w:rsidR="002C65BD" w:rsidRPr="00BC72CC" w:rsidRDefault="002C65BD" w:rsidP="0031070A">
            <w:pPr>
              <w:numPr>
                <w:ilvl w:val="0"/>
                <w:numId w:val="24"/>
              </w:numPr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8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proofErr w:type="spellEnd"/>
            <w:r w:rsidRPr="0088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Anti-Virus Suite 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8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WKS 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FS;</w:t>
            </w:r>
          </w:p>
          <w:p w:rsidR="002C65BD" w:rsidRPr="00881827" w:rsidRDefault="002C65BD" w:rsidP="0031070A">
            <w:pPr>
              <w:numPr>
                <w:ilvl w:val="0"/>
                <w:numId w:val="24"/>
              </w:numPr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мебели;</w:t>
            </w:r>
          </w:p>
        </w:tc>
      </w:tr>
      <w:tr w:rsidR="002C65BD" w:rsidRPr="001D321C" w:rsidTr="00261CD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65BD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2C65BD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курсового проектирования</w:t>
            </w:r>
          </w:p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DB" w:rsidRPr="00881827" w:rsidRDefault="00261CDB" w:rsidP="00261CDB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Оснащена</w:t>
            </w:r>
            <w:proofErr w:type="gramEnd"/>
            <w:r w:rsidRPr="0088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комплектом учебной мебели</w:t>
            </w:r>
          </w:p>
          <w:p w:rsidR="002C65BD" w:rsidRPr="00881827" w:rsidRDefault="002C65BD" w:rsidP="0031070A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5BD" w:rsidRPr="001D321C" w:rsidTr="00261CD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65BD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2C65BD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курсового проектирования</w:t>
            </w:r>
          </w:p>
          <w:p w:rsidR="002C65BD" w:rsidRDefault="002C65BD" w:rsidP="002C65BD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DB" w:rsidRPr="00881827" w:rsidRDefault="00261CDB" w:rsidP="00261CDB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Оснащена</w:t>
            </w:r>
            <w:proofErr w:type="gramEnd"/>
            <w:r w:rsidRPr="0088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комплектом учебной мебели</w:t>
            </w:r>
          </w:p>
          <w:p w:rsidR="002C65BD" w:rsidRPr="00881827" w:rsidRDefault="002C65BD" w:rsidP="0031070A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5BD" w:rsidRPr="0097472A" w:rsidTr="00261CD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химии</w:t>
            </w:r>
          </w:p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3C4DE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Оснащена</w:t>
            </w:r>
            <w:proofErr w:type="gramEnd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комплексом оборудования:</w:t>
            </w:r>
          </w:p>
          <w:p w:rsidR="002C65BD" w:rsidRPr="00736007" w:rsidRDefault="002C65BD" w:rsidP="0097472A">
            <w:pPr>
              <w:numPr>
                <w:ilvl w:val="0"/>
                <w:numId w:val="25"/>
              </w:numPr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посуды и приборов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65BD" w:rsidRPr="00736007" w:rsidRDefault="002C65BD" w:rsidP="0097472A">
            <w:pPr>
              <w:numPr>
                <w:ilvl w:val="0"/>
                <w:numId w:val="25"/>
              </w:numPr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реактивов;</w:t>
            </w:r>
          </w:p>
          <w:p w:rsidR="002C65BD" w:rsidRPr="00736007" w:rsidRDefault="002C65BD" w:rsidP="0097472A">
            <w:pPr>
              <w:numPr>
                <w:ilvl w:val="0"/>
                <w:numId w:val="25"/>
              </w:numPr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вытяжной модульный напольный с раковиной;</w:t>
            </w:r>
          </w:p>
          <w:p w:rsidR="002C65BD" w:rsidRPr="00736007" w:rsidRDefault="002C65BD" w:rsidP="0097472A">
            <w:pPr>
              <w:numPr>
                <w:ilvl w:val="0"/>
                <w:numId w:val="26"/>
              </w:numPr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лабораторный;</w:t>
            </w:r>
          </w:p>
          <w:p w:rsidR="002C65BD" w:rsidRPr="00736007" w:rsidRDefault="002C65BD" w:rsidP="009747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Весы лабораторные ЕК -300</w:t>
            </w: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5BD" w:rsidRPr="00736007" w:rsidRDefault="002C65BD" w:rsidP="009747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Весы ВЛТЭ 38003-50; </w:t>
            </w:r>
          </w:p>
          <w:p w:rsidR="002C65BD" w:rsidRPr="00736007" w:rsidRDefault="002C65BD" w:rsidP="009747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Весы электрические ТВТ до 15 кг;</w:t>
            </w:r>
          </w:p>
          <w:p w:rsidR="002C65BD" w:rsidRPr="00736007" w:rsidRDefault="002C65BD" w:rsidP="009747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Иономер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И-150МП микропроцессорный 12500-00;</w:t>
            </w:r>
          </w:p>
          <w:p w:rsidR="002C65BD" w:rsidRPr="00736007" w:rsidRDefault="002C65BD" w:rsidP="009747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Иономер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И-1560МП микропроцессорный 12600-00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5BD" w:rsidRPr="00736007" w:rsidRDefault="002C65BD" w:rsidP="009747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Аквадистиллятор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электрический ДЭ-4-02»ЭМО»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5BD" w:rsidRPr="00736007" w:rsidRDefault="002C65BD" w:rsidP="009747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Н-метр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иономер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Эксперт-001-1 переносной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5BD" w:rsidRPr="00736007" w:rsidRDefault="002C65BD" w:rsidP="009747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Калориметр с мерным стаканом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5BD" w:rsidRPr="00736007" w:rsidRDefault="002C65BD" w:rsidP="009747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Баня комбинированная лабораторная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5BD" w:rsidRPr="00736007" w:rsidRDefault="002C65BD" w:rsidP="009747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Плитка электрическая закрытая одинарная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5BD" w:rsidRPr="00736007" w:rsidRDefault="002C65BD" w:rsidP="009747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Термометр химический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5BD" w:rsidRPr="00736007" w:rsidRDefault="002C65BD" w:rsidP="009747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Электропечь МП-2УМ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5BD" w:rsidRPr="00736007" w:rsidRDefault="002C65BD" w:rsidP="009747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Штатиф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лабораторный</w:t>
            </w:r>
            <w:proofErr w:type="gramEnd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ПЭ-2710 для бюреток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5BD" w:rsidRPr="00736007" w:rsidRDefault="002C65BD" w:rsidP="009747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Штатиф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 лабораторный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5BD" w:rsidRDefault="002C65BD" w:rsidP="009747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Водонагреватель  МВН 427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5BD" w:rsidRPr="00736007" w:rsidRDefault="002C65BD" w:rsidP="0097472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мебели;</w:t>
            </w:r>
          </w:p>
        </w:tc>
      </w:tr>
      <w:tr w:rsidR="002C65BD" w:rsidRPr="0097472A" w:rsidTr="00261CD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«Электротехника  и электроника»</w:t>
            </w:r>
          </w:p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3C4DE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Оснащена</w:t>
            </w:r>
            <w:proofErr w:type="gramEnd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комплексом оборудования:</w:t>
            </w:r>
          </w:p>
          <w:p w:rsidR="002C65BD" w:rsidRPr="00736007" w:rsidRDefault="002C65BD" w:rsidP="0097472A">
            <w:pPr>
              <w:numPr>
                <w:ilvl w:val="0"/>
                <w:numId w:val="18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комплект оборудования "Физические основы электроники" ФОЭ-НР;</w:t>
            </w:r>
          </w:p>
          <w:p w:rsidR="002C65BD" w:rsidRPr="00736007" w:rsidRDefault="002C65BD" w:rsidP="0097472A">
            <w:pPr>
              <w:numPr>
                <w:ilvl w:val="0"/>
                <w:numId w:val="18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комплект оборудования "Цифровая электроника" ЦЭ-НК;</w:t>
            </w:r>
          </w:p>
          <w:p w:rsidR="002C65BD" w:rsidRPr="00736007" w:rsidRDefault="002C65BD" w:rsidP="0097472A">
            <w:pPr>
              <w:numPr>
                <w:ilvl w:val="0"/>
                <w:numId w:val="18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учебного лабораторного оборудования "Электротехника и основы электроники" ЭОЭ4-НК;</w:t>
            </w:r>
          </w:p>
          <w:p w:rsidR="002C65BD" w:rsidRPr="00736007" w:rsidRDefault="002C65BD" w:rsidP="0097472A">
            <w:pPr>
              <w:numPr>
                <w:ilvl w:val="0"/>
                <w:numId w:val="18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учебного лабораторного оборудования "Основы цифровой техники" ОЦТ1-Н-Р;</w:t>
            </w:r>
          </w:p>
          <w:p w:rsidR="002C65BD" w:rsidRPr="00736007" w:rsidRDefault="002C65BD" w:rsidP="0097472A">
            <w:pPr>
              <w:numPr>
                <w:ilvl w:val="0"/>
                <w:numId w:val="18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комплект оборудования "Электрические машины" ОЭМ-НР;</w:t>
            </w:r>
          </w:p>
          <w:p w:rsidR="002C65BD" w:rsidRPr="00736007" w:rsidRDefault="002C65BD" w:rsidP="0097472A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ZET 210 - Модуль АЦП</w:t>
            </w:r>
            <w:proofErr w:type="gramStart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WFG</w:t>
            </w:r>
            <w:proofErr w:type="gramEnd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16/16 "</w:t>
            </w: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SigmaUSB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2C65BD" w:rsidRPr="00736007" w:rsidRDefault="002C65BD" w:rsidP="0097472A">
            <w:pPr>
              <w:spacing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лабораторные;</w:t>
            </w:r>
          </w:p>
          <w:p w:rsidR="002C65BD" w:rsidRDefault="002C65BD" w:rsidP="0097472A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лабораторный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65BD" w:rsidRPr="00736007" w:rsidRDefault="002C65BD" w:rsidP="0097472A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мебели;</w:t>
            </w: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65BD" w:rsidRPr="001D321C" w:rsidTr="00261CD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65BD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</w:t>
            </w:r>
          </w:p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Лаборатория «CAD-CAM» </w:t>
            </w:r>
          </w:p>
          <w:p w:rsidR="002C65BD" w:rsidRPr="00736007" w:rsidRDefault="002C65BD" w:rsidP="001D321C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68247E">
            <w:pPr>
              <w:numPr>
                <w:ilvl w:val="0"/>
                <w:numId w:val="11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Оснащена</w:t>
            </w:r>
            <w:proofErr w:type="gramEnd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комплексом технических средств обучения с </w:t>
            </w:r>
            <w:r w:rsidRPr="007360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выходом в Интернет</w:t>
            </w: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C65BD" w:rsidRPr="00736007" w:rsidRDefault="002C65BD" w:rsidP="0097472A">
            <w:pPr>
              <w:numPr>
                <w:ilvl w:val="0"/>
                <w:numId w:val="19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Projecta</w:t>
            </w: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настенный</w:t>
            </w: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рулонный</w:t>
            </w: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ProScreen</w:t>
            </w:r>
            <w:proofErr w:type="spellEnd"/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240</w:t>
            </w: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x</w:t>
            </w: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240</w:t>
            </w: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MatteWhiteS</w:t>
            </w:r>
            <w:proofErr w:type="spellEnd"/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PSWAW</w:t>
            </w: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006);</w:t>
            </w:r>
          </w:p>
          <w:p w:rsidR="002C65BD" w:rsidRPr="00736007" w:rsidRDefault="002C65BD" w:rsidP="0097472A">
            <w:pPr>
              <w:numPr>
                <w:ilvl w:val="0"/>
                <w:numId w:val="19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TriumphBoard 78;</w:t>
            </w:r>
          </w:p>
          <w:p w:rsidR="002C65BD" w:rsidRPr="00736007" w:rsidRDefault="002C65BD" w:rsidP="0097472A">
            <w:pPr>
              <w:numPr>
                <w:ilvl w:val="0"/>
                <w:numId w:val="19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лабораторный; </w:t>
            </w:r>
          </w:p>
          <w:p w:rsidR="002C65BD" w:rsidRPr="00736007" w:rsidRDefault="002C65BD" w:rsidP="0097472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компьютеры в составе:</w:t>
            </w:r>
          </w:p>
          <w:p w:rsidR="002C65BD" w:rsidRPr="00881827" w:rsidRDefault="002C65BD" w:rsidP="008854CA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Soc-1155/ Intel Core i5-3550,3300 MHz/ 4Gb DDR3-1600/ 2Tb SATA 7200 HDD/ GTX560 1024Mb/ LCD 21”</w:t>
            </w:r>
          </w:p>
          <w:p w:rsidR="002C65BD" w:rsidRPr="00881827" w:rsidRDefault="002C65BD" w:rsidP="00694D5D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</w:t>
            </w:r>
            <w:r w:rsidRPr="0088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88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C65BD" w:rsidRPr="00881827" w:rsidRDefault="002C65BD" w:rsidP="00694D5D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Операционная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Vista Business Russian UPG OLP NL AE;</w:t>
            </w:r>
          </w:p>
          <w:p w:rsidR="002C65BD" w:rsidRPr="00736007" w:rsidRDefault="002C65BD" w:rsidP="00694D5D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приложений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2007 Russian OLP NL AE;</w:t>
            </w:r>
          </w:p>
          <w:p w:rsidR="002C65BD" w:rsidRPr="00736007" w:rsidRDefault="002C65BD" w:rsidP="00694D5D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NX Коммерческая версия 7.5;</w:t>
            </w:r>
          </w:p>
          <w:p w:rsidR="002C65BD" w:rsidRPr="00736007" w:rsidRDefault="002C65BD" w:rsidP="00694D5D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NX Коммерческая версия 8.5;</w:t>
            </w:r>
          </w:p>
          <w:p w:rsidR="002C65BD" w:rsidRPr="00881827" w:rsidRDefault="002C65BD" w:rsidP="00694D5D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Anti-Virus Suite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WKS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FS;</w:t>
            </w:r>
          </w:p>
          <w:p w:rsidR="002C65BD" w:rsidRPr="00736007" w:rsidRDefault="002C65BD" w:rsidP="00694D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интерактивная вычислительная система:</w:t>
            </w:r>
          </w:p>
          <w:p w:rsidR="002C65BD" w:rsidRPr="00881827" w:rsidRDefault="002C65BD" w:rsidP="00694D5D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proofErr w:type="spellEnd"/>
            <w:r w:rsidRPr="0088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Perpetual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5BD" w:rsidRPr="00736007" w:rsidRDefault="002C65BD" w:rsidP="00694D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Компилятор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++</w:t>
            </w:r>
            <w:r w:rsidRPr="007360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      C++      Compiler Professional   Edition   for Windows    -    Academic Single   +   Math   Kernel Library,              Integrated Performance     Primitives, and TBB (</w:t>
            </w: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Esd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2C65BD" w:rsidRPr="00736007" w:rsidRDefault="002C65BD" w:rsidP="00736007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автоматизированного проектирования, инженерного анализа и подготовки производства изделий любой сложности и назначения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5BD" w:rsidRPr="00881827" w:rsidRDefault="002C65BD" w:rsidP="0073600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Autodesk Inventor Professional 2008 </w:t>
            </w: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AcademicEdition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SUBS 20 Pack NLM (+2 teacher License) (Mandatory Subscription);</w:t>
            </w:r>
          </w:p>
          <w:p w:rsidR="002C65BD" w:rsidRPr="00736007" w:rsidRDefault="002C65BD" w:rsidP="0073600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программное обеспечение для статистических исследований:  </w:t>
            </w: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Statistica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.6;</w:t>
            </w:r>
          </w:p>
          <w:p w:rsidR="002C65BD" w:rsidRPr="00736007" w:rsidRDefault="002C65BD" w:rsidP="0073600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Mathworks</w:t>
            </w:r>
            <w:proofErr w:type="spellEnd"/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Neural Network Toolbox;</w:t>
            </w:r>
          </w:p>
          <w:p w:rsidR="002C65BD" w:rsidRPr="00736007" w:rsidRDefault="002C65BD" w:rsidP="0073600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Mathworks</w:t>
            </w:r>
            <w:proofErr w:type="spellEnd"/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MATLAB;</w:t>
            </w:r>
          </w:p>
          <w:p w:rsidR="002C65BD" w:rsidRPr="00881827" w:rsidRDefault="002C65BD" w:rsidP="0073600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Mathworks</w:t>
            </w:r>
            <w:proofErr w:type="spellEnd"/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Optimization Toolbox</w:t>
            </w:r>
            <w:r w:rsidRPr="0088182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2C65BD" w:rsidRPr="00736007" w:rsidRDefault="002C65BD" w:rsidP="0073600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Mathworks</w:t>
            </w:r>
            <w:proofErr w:type="spellEnd"/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Global Optimization Toolbox;</w:t>
            </w:r>
          </w:p>
          <w:p w:rsidR="002C65BD" w:rsidRPr="00736007" w:rsidRDefault="002C65BD" w:rsidP="0073600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Mathworks</w:t>
            </w:r>
            <w:proofErr w:type="spellEnd"/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Statistics Toolbox;</w:t>
            </w:r>
          </w:p>
          <w:p w:rsidR="002C65BD" w:rsidRPr="00BC72CC" w:rsidRDefault="002C65BD" w:rsidP="0073600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Toon</w:t>
            </w:r>
            <w:proofErr w:type="spellEnd"/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Boom Studio 7 – Academic</w:t>
            </w:r>
            <w:r w:rsidRPr="00BC72C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2C65BD" w:rsidRPr="00BC72CC" w:rsidRDefault="002C65BD" w:rsidP="007360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BC7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BC7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 w:rsidRPr="00BC7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2C65BD" w:rsidRPr="00736007" w:rsidTr="00261CD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65BD" w:rsidRPr="00736007" w:rsidRDefault="002C65BD" w:rsidP="00BF2C53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227, 228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Лаборатория «SAP» </w:t>
            </w:r>
          </w:p>
          <w:p w:rsidR="002C65BD" w:rsidRPr="00736007" w:rsidRDefault="002C65BD" w:rsidP="001D321C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68247E">
            <w:pPr>
              <w:numPr>
                <w:ilvl w:val="0"/>
                <w:numId w:val="11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Оснащена</w:t>
            </w:r>
            <w:proofErr w:type="gramEnd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комплексом технических средств обучения с </w:t>
            </w:r>
            <w:r w:rsidRPr="007360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выходом в Интернет</w:t>
            </w: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C65BD" w:rsidRPr="00736007" w:rsidRDefault="002C65BD" w:rsidP="0097472A">
            <w:pPr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TriumphBoard 78;</w:t>
            </w:r>
          </w:p>
          <w:p w:rsidR="002C65BD" w:rsidRPr="00736007" w:rsidRDefault="002C65BD" w:rsidP="0097472A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Доска двухсторонняя вращающаяся с набором аксессуаров;</w:t>
            </w:r>
          </w:p>
          <w:p w:rsidR="002C65BD" w:rsidRPr="00736007" w:rsidRDefault="002C65BD" w:rsidP="0097472A">
            <w:pPr>
              <w:spacing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лабораторный; </w:t>
            </w:r>
          </w:p>
          <w:p w:rsidR="002C65BD" w:rsidRPr="00736007" w:rsidRDefault="002C65BD" w:rsidP="0097472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 компьютеры в составе:</w:t>
            </w:r>
          </w:p>
          <w:p w:rsidR="002C65BD" w:rsidRPr="00881827" w:rsidRDefault="002C65BD" w:rsidP="0068247E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Soc-1155/ Intel Core i5-3550,3300 MHz/ 4Gb DDR3-1600/ 2Tb SATA 7200 HDD/ GTX560 1024Mb/ LCD 21”</w:t>
            </w:r>
          </w:p>
          <w:p w:rsidR="002C65BD" w:rsidRPr="00881827" w:rsidRDefault="002C65BD" w:rsidP="00694D5D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88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88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C65BD" w:rsidRPr="00881827" w:rsidRDefault="002C65BD" w:rsidP="00694D5D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Операционная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Vista Business Russian UPG OLP NL AE;</w:t>
            </w:r>
          </w:p>
          <w:p w:rsidR="002C65BD" w:rsidRPr="00881827" w:rsidRDefault="002C65BD" w:rsidP="00694D5D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приложений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2007 Russian OLP NL AE;</w:t>
            </w:r>
          </w:p>
          <w:p w:rsidR="002C65BD" w:rsidRPr="00736007" w:rsidRDefault="002C65BD" w:rsidP="00694D5D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Anti-Virus Suite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WKS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FS;</w:t>
            </w:r>
          </w:p>
          <w:p w:rsidR="002C65BD" w:rsidRPr="007B7B55" w:rsidRDefault="002C65BD" w:rsidP="00694D5D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Средство</w:t>
            </w:r>
            <w:r w:rsidRPr="007B7B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 w:rsidRPr="007360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 w:rsidRPr="007360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 w:rsidRPr="007360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Visual Studio Professional 2005 English </w:t>
            </w:r>
            <w:r w:rsidRPr="007B7B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60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OpenLicensePack</w:t>
            </w:r>
            <w:proofErr w:type="spellEnd"/>
            <w:r w:rsidRPr="007360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B7B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60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NoLevel</w:t>
            </w:r>
            <w:proofErr w:type="spellEnd"/>
            <w:r w:rsidRPr="007360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7360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AcademicEdition</w:t>
            </w:r>
            <w:proofErr w:type="spellEnd"/>
            <w:r w:rsidRPr="007360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2C65BD" w:rsidRPr="00736007" w:rsidRDefault="002C65BD" w:rsidP="00694D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Компилятор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++</w:t>
            </w:r>
            <w:r w:rsidRPr="007360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    C++ Compiler Professional   Edition   for Windows  - Academic Single +  Math   Kernel Library, Integrated Performance     Primitives, and TBB (</w:t>
            </w: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Esd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2C65BD" w:rsidRPr="00736007" w:rsidRDefault="002C65BD" w:rsidP="00694D5D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управления базами данных SQL </w:t>
            </w:r>
            <w:proofErr w:type="spellStart"/>
            <w:r w:rsidRPr="007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Svr</w:t>
            </w:r>
            <w:proofErr w:type="spellEnd"/>
            <w:r w:rsidRPr="007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Enterprise</w:t>
            </w:r>
            <w:proofErr w:type="spellEnd"/>
            <w:r w:rsidRPr="007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Edtn</w:t>
            </w:r>
            <w:proofErr w:type="spellEnd"/>
            <w:r w:rsidRPr="007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2005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x64</w:t>
            </w:r>
            <w:r w:rsidRPr="007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</w:t>
            </w:r>
            <w:proofErr w:type="spellEnd"/>
            <w:r w:rsidRPr="007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OLP NL +  SQL CAL 2005 </w:t>
            </w:r>
            <w:proofErr w:type="spellStart"/>
            <w:r w:rsidRPr="007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Eng.OLP</w:t>
            </w:r>
            <w:proofErr w:type="spellEnd"/>
            <w:r w:rsidRPr="007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NL - 25 </w:t>
            </w:r>
            <w:proofErr w:type="spellStart"/>
            <w:r w:rsidRPr="007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Clt</w:t>
            </w:r>
            <w:proofErr w:type="spellEnd"/>
            <w:r w:rsidRPr="0073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65BD" w:rsidRPr="00736007" w:rsidRDefault="002C65BD" w:rsidP="00736007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управления базами данных </w:t>
            </w: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Oracle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5BD" w:rsidRPr="00736007" w:rsidRDefault="002C65BD" w:rsidP="00736007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Опция OLAP системы управления базами данных </w:t>
            </w: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Oracle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5BD" w:rsidRPr="00881827" w:rsidRDefault="002C65BD" w:rsidP="00736007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Опция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MINING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базами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Oracle Database Enterprise Edition;</w:t>
            </w:r>
          </w:p>
          <w:p w:rsidR="002C65BD" w:rsidRPr="00736007" w:rsidRDefault="002C65BD" w:rsidP="00736007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управления ресурсами предприятия: 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Oracle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5BD" w:rsidRPr="00736007" w:rsidRDefault="002C65BD" w:rsidP="00736007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>Компас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3D V1;</w:t>
            </w:r>
          </w:p>
          <w:p w:rsidR="002C65BD" w:rsidRPr="00736007" w:rsidRDefault="002C65BD" w:rsidP="00736007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Project Expert 7 Tutorial;</w:t>
            </w:r>
          </w:p>
          <w:p w:rsidR="002C65BD" w:rsidRPr="00736007" w:rsidRDefault="002C65BD" w:rsidP="00736007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</w:rPr>
              <w:t>1С 8.2 (комплект для обучения в высших и средних учебных заведениях);</w:t>
            </w:r>
          </w:p>
          <w:p w:rsidR="002C65BD" w:rsidRDefault="002C65BD" w:rsidP="00736007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007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736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007">
              <w:rPr>
                <w:rFonts w:ascii="Times New Roman" w:hAnsi="Times New Roman"/>
                <w:sz w:val="24"/>
                <w:szCs w:val="24"/>
              </w:rPr>
              <w:t>Project</w:t>
            </w:r>
            <w:proofErr w:type="spellEnd"/>
            <w:r w:rsidRPr="00736007">
              <w:rPr>
                <w:rFonts w:ascii="Times New Roman" w:hAnsi="Times New Roman"/>
                <w:sz w:val="24"/>
                <w:szCs w:val="24"/>
              </w:rPr>
              <w:t xml:space="preserve"> 2010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5BD" w:rsidRPr="00736007" w:rsidRDefault="002C65BD" w:rsidP="00736007">
            <w:pPr>
              <w:spacing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мебели;</w:t>
            </w:r>
          </w:p>
        </w:tc>
      </w:tr>
      <w:tr w:rsidR="002C65BD" w:rsidRPr="0097472A" w:rsidTr="00261CD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физики</w:t>
            </w:r>
          </w:p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97472A">
            <w:pPr>
              <w:numPr>
                <w:ilvl w:val="0"/>
                <w:numId w:val="21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Оснащена</w:t>
            </w:r>
            <w:proofErr w:type="gramEnd"/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комплексом оборудования:</w:t>
            </w:r>
          </w:p>
          <w:p w:rsidR="002C65BD" w:rsidRPr="00736007" w:rsidRDefault="002C65BD" w:rsidP="0097472A">
            <w:pPr>
              <w:numPr>
                <w:ilvl w:val="0"/>
                <w:numId w:val="21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Модульный учебный комплекс МУК-М1;</w:t>
            </w:r>
          </w:p>
          <w:p w:rsidR="002C65BD" w:rsidRPr="00736007" w:rsidRDefault="002C65BD" w:rsidP="0097472A">
            <w:pPr>
              <w:numPr>
                <w:ilvl w:val="0"/>
                <w:numId w:val="21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Модульный учебный комплекс МУК-М2;</w:t>
            </w:r>
          </w:p>
          <w:p w:rsidR="002C65BD" w:rsidRPr="00736007" w:rsidRDefault="002C65BD" w:rsidP="0097472A">
            <w:pPr>
              <w:numPr>
                <w:ilvl w:val="0"/>
                <w:numId w:val="21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Модульный учебный комплекс МУК-ОВ;</w:t>
            </w:r>
          </w:p>
          <w:p w:rsidR="002C65BD" w:rsidRPr="00736007" w:rsidRDefault="002C65BD" w:rsidP="0097472A">
            <w:pPr>
              <w:numPr>
                <w:ilvl w:val="0"/>
                <w:numId w:val="21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Модульный учебный комплекс МУК-ОК;</w:t>
            </w:r>
          </w:p>
          <w:p w:rsidR="002C65BD" w:rsidRPr="00736007" w:rsidRDefault="002C65BD" w:rsidP="0097472A">
            <w:pPr>
              <w:numPr>
                <w:ilvl w:val="0"/>
                <w:numId w:val="21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Модульный учебный комплекс МУК-ЭМ1;</w:t>
            </w:r>
          </w:p>
          <w:p w:rsidR="002C65BD" w:rsidRPr="00736007" w:rsidRDefault="002C65BD" w:rsidP="0097472A">
            <w:pPr>
              <w:numPr>
                <w:ilvl w:val="0"/>
                <w:numId w:val="21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механический БМ</w:t>
            </w:r>
            <w:proofErr w:type="gramStart"/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65BD" w:rsidRPr="00736007" w:rsidRDefault="002C65BD" w:rsidP="0097472A">
            <w:pPr>
              <w:numPr>
                <w:ilvl w:val="0"/>
                <w:numId w:val="21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напряжений ГН</w:t>
            </w:r>
            <w:proofErr w:type="gramStart"/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65BD" w:rsidRPr="00736007" w:rsidRDefault="002C65BD" w:rsidP="0097472A">
            <w:pPr>
              <w:numPr>
                <w:ilvl w:val="0"/>
                <w:numId w:val="21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ванна;</w:t>
            </w:r>
          </w:p>
          <w:p w:rsidR="002C65BD" w:rsidRPr="00736007" w:rsidRDefault="002C65BD" w:rsidP="0097472A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Осцилограф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портативный АКИП-4113/1;</w:t>
            </w:r>
          </w:p>
          <w:p w:rsidR="002C65BD" w:rsidRPr="00736007" w:rsidRDefault="002C65BD" w:rsidP="0097472A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Люксметр, </w:t>
            </w: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Testo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 545;</w:t>
            </w:r>
          </w:p>
          <w:p w:rsidR="002C65BD" w:rsidRPr="00736007" w:rsidRDefault="002C65BD" w:rsidP="0097472A">
            <w:pPr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для изучения перехода; </w:t>
            </w:r>
          </w:p>
          <w:p w:rsidR="002C65BD" w:rsidRPr="00736007" w:rsidRDefault="002C65BD" w:rsidP="0097472A">
            <w:pPr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Установка для изучения абсолютного черного тела;</w:t>
            </w:r>
          </w:p>
          <w:p w:rsidR="002C65BD" w:rsidRPr="00736007" w:rsidRDefault="002C65BD" w:rsidP="0097472A">
            <w:pPr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Установка для изучения фотодиода;</w:t>
            </w:r>
          </w:p>
          <w:p w:rsidR="002C65BD" w:rsidRPr="00736007" w:rsidRDefault="002C65BD" w:rsidP="0097472A">
            <w:pPr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Установка для изучения эффекта Холла;</w:t>
            </w:r>
          </w:p>
          <w:p w:rsidR="002C65BD" w:rsidRPr="00736007" w:rsidRDefault="002C65BD" w:rsidP="0097472A">
            <w:pPr>
              <w:spacing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лабораторные;</w:t>
            </w:r>
          </w:p>
          <w:p w:rsidR="002C65BD" w:rsidRDefault="002C65BD" w:rsidP="0031070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Шкаф лабораторный; </w:t>
            </w:r>
          </w:p>
          <w:p w:rsidR="002C65BD" w:rsidRPr="00736007" w:rsidRDefault="002C65BD" w:rsidP="0031070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мебели;</w:t>
            </w:r>
          </w:p>
        </w:tc>
      </w:tr>
      <w:tr w:rsidR="002C65BD" w:rsidRPr="001D321C" w:rsidTr="00261CD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232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2C65BD" w:rsidRDefault="002C65BD" w:rsidP="002C65BD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2C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C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проведения занятий семинарского типа, и индивидуальных консультаций, текущего контроля и промежуточной аттестации</w:t>
            </w:r>
          </w:p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31070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Оснащена</w:t>
            </w:r>
            <w:proofErr w:type="gramEnd"/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комплексом оборудования:</w:t>
            </w:r>
          </w:p>
          <w:p w:rsidR="002C65BD" w:rsidRPr="00736007" w:rsidRDefault="002C65BD" w:rsidP="0097472A">
            <w:pPr>
              <w:numPr>
                <w:ilvl w:val="0"/>
                <w:numId w:val="22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Типовой комплект оборудования "Локальные компьютерные сети" LAN-CISCO-3;</w:t>
            </w:r>
          </w:p>
          <w:p w:rsidR="002C65BD" w:rsidRPr="00736007" w:rsidRDefault="002C65BD" w:rsidP="0097472A">
            <w:pPr>
              <w:numPr>
                <w:ilvl w:val="0"/>
                <w:numId w:val="22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Типовой комплект оборудования «Сетевая безопасность» SECURITY-CISCO-1;</w:t>
            </w:r>
          </w:p>
          <w:p w:rsidR="002C65BD" w:rsidRPr="00736007" w:rsidRDefault="002C65BD" w:rsidP="0097472A">
            <w:pPr>
              <w:numPr>
                <w:ilvl w:val="0"/>
                <w:numId w:val="22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Тестер локальных сетей CT-2200;</w:t>
            </w:r>
          </w:p>
          <w:p w:rsidR="002C65BD" w:rsidRPr="00736007" w:rsidRDefault="002C65BD" w:rsidP="0097472A">
            <w:pPr>
              <w:numPr>
                <w:ilvl w:val="0"/>
                <w:numId w:val="22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Тестер компьютерных кабелей CT-4100;</w:t>
            </w:r>
          </w:p>
          <w:p w:rsidR="002C65BD" w:rsidRPr="00736007" w:rsidRDefault="002C65BD" w:rsidP="0097472A">
            <w:pPr>
              <w:numPr>
                <w:ilvl w:val="0"/>
                <w:numId w:val="22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Кабельный</w:t>
            </w: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тестер</w:t>
            </w: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CableIQ</w:t>
            </w:r>
            <w:proofErr w:type="spellEnd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Residential Qualifier Kit;</w:t>
            </w:r>
          </w:p>
          <w:p w:rsidR="002C65BD" w:rsidRPr="00736007" w:rsidRDefault="002C65BD" w:rsidP="0097472A">
            <w:pPr>
              <w:numPr>
                <w:ilvl w:val="0"/>
                <w:numId w:val="22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Сетевой тестер </w:t>
            </w:r>
            <w:proofErr w:type="spellStart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LinkRunner</w:t>
            </w:r>
            <w:proofErr w:type="spellEnd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65BD" w:rsidRPr="00736007" w:rsidRDefault="002C65BD" w:rsidP="0097472A">
            <w:pPr>
              <w:numPr>
                <w:ilvl w:val="0"/>
                <w:numId w:val="22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Кабельный тестер </w:t>
            </w:r>
            <w:proofErr w:type="spellStart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LANsmart</w:t>
            </w:r>
            <w:proofErr w:type="spellEnd"/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TDR;</w:t>
            </w:r>
          </w:p>
          <w:p w:rsidR="002C65BD" w:rsidRPr="00736007" w:rsidRDefault="002C65BD" w:rsidP="0097472A">
            <w:pPr>
              <w:spacing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лабораторные;</w:t>
            </w:r>
          </w:p>
          <w:p w:rsidR="002C65BD" w:rsidRPr="00736007" w:rsidRDefault="002C65BD" w:rsidP="0097472A">
            <w:pPr>
              <w:numPr>
                <w:ilvl w:val="0"/>
                <w:numId w:val="22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лабораторный; </w:t>
            </w:r>
          </w:p>
          <w:p w:rsidR="002C65BD" w:rsidRPr="005C494A" w:rsidRDefault="002C65BD" w:rsidP="0097472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 компьютеры  в составе:</w:t>
            </w:r>
          </w:p>
          <w:p w:rsidR="002C65BD" w:rsidRPr="005C494A" w:rsidRDefault="002C65BD" w:rsidP="0097472A">
            <w:pPr>
              <w:numPr>
                <w:ilvl w:val="0"/>
                <w:numId w:val="22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94A">
              <w:rPr>
                <w:rFonts w:ascii="Times New Roman" w:hAnsi="Times New Roman"/>
                <w:sz w:val="24"/>
                <w:szCs w:val="24"/>
                <w:lang w:val="en-US"/>
              </w:rPr>
              <w:t>Soc-1155/ Intel Core i5-3550,3300 MHz/ 4Gb DDR3-1600/ 2Tb SATA 7200 HDD/ GTX560 1024Mb/ LCD 21”</w:t>
            </w:r>
          </w:p>
          <w:p w:rsidR="002C65BD" w:rsidRPr="005C494A" w:rsidRDefault="002C65BD" w:rsidP="005C494A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494A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2C65BD" w:rsidRPr="00881827" w:rsidRDefault="002C65BD" w:rsidP="005C494A">
            <w:pPr>
              <w:numPr>
                <w:ilvl w:val="0"/>
                <w:numId w:val="14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>Операционная</w:t>
            </w:r>
            <w:r w:rsidRPr="0088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88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Vista Business Russian UPG OLP NL AE;</w:t>
            </w:r>
          </w:p>
          <w:p w:rsidR="002C65BD" w:rsidRPr="00881827" w:rsidRDefault="002C65BD" w:rsidP="005C494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  <w:r w:rsidRPr="0088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>приложений</w:t>
            </w:r>
            <w:r w:rsidRPr="0088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Office 2007 Russian OLP NL AE;</w:t>
            </w:r>
          </w:p>
          <w:p w:rsidR="002C65BD" w:rsidRPr="00BC3DE9" w:rsidRDefault="002C65BD" w:rsidP="005C494A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proofErr w:type="spellEnd"/>
            <w:r w:rsidRPr="0088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Anti-Virus Suite 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8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WKS </w:t>
            </w:r>
            <w:r w:rsidRPr="008818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FS;</w:t>
            </w:r>
          </w:p>
          <w:p w:rsidR="002C65BD" w:rsidRPr="00BC72CC" w:rsidRDefault="002C65BD" w:rsidP="005C494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мебели;</w:t>
            </w:r>
          </w:p>
        </w:tc>
      </w:tr>
      <w:tr w:rsidR="002C65BD" w:rsidRPr="00261CDB" w:rsidTr="00261CD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65BD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225, 226, 227, 228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1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Default="002C65BD" w:rsidP="001D321C">
            <w:pPr>
              <w:numPr>
                <w:ilvl w:val="0"/>
                <w:numId w:val="11"/>
              </w:numPr>
              <w:spacing w:after="0"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3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комплексом технических средств обучения:</w:t>
            </w:r>
          </w:p>
          <w:p w:rsidR="002C65BD" w:rsidRPr="00736007" w:rsidRDefault="002C65BD" w:rsidP="001D321C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Доска двухсторонняя вращающаяся с набором аксессуаров;</w:t>
            </w:r>
          </w:p>
          <w:p w:rsidR="002C65BD" w:rsidRPr="00736007" w:rsidRDefault="002C65BD" w:rsidP="001D321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 компьютеры в составе:</w:t>
            </w:r>
          </w:p>
          <w:p w:rsidR="002C65BD" w:rsidRPr="00BC3DE9" w:rsidRDefault="002C65BD" w:rsidP="001D3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Soc</w:t>
            </w:r>
            <w:r w:rsidRPr="00BC3DE9">
              <w:rPr>
                <w:rFonts w:ascii="Times New Roman" w:hAnsi="Times New Roman"/>
                <w:sz w:val="24"/>
                <w:szCs w:val="24"/>
              </w:rPr>
              <w:t xml:space="preserve">-775/ </w:t>
            </w:r>
            <w:proofErr w:type="spellStart"/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proofErr w:type="spellEnd"/>
            <w:r w:rsidRPr="00BC3DE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DuoE</w:t>
            </w:r>
            <w:proofErr w:type="spellEnd"/>
            <w:r w:rsidRPr="00BC3DE9">
              <w:rPr>
                <w:rFonts w:ascii="Times New Roman" w:hAnsi="Times New Roman"/>
                <w:sz w:val="24"/>
                <w:szCs w:val="24"/>
              </w:rPr>
              <w:t xml:space="preserve">7500, 2933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MHz</w:t>
            </w:r>
            <w:r w:rsidRPr="00BC3DE9">
              <w:rPr>
                <w:rFonts w:ascii="Times New Roman" w:hAnsi="Times New Roman"/>
                <w:sz w:val="24"/>
                <w:szCs w:val="24"/>
              </w:rPr>
              <w:t>/ 2</w:t>
            </w:r>
            <w:proofErr w:type="spellStart"/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GbDDR</w:t>
            </w:r>
            <w:proofErr w:type="spellEnd"/>
            <w:r w:rsidRPr="00BC3DE9">
              <w:rPr>
                <w:rFonts w:ascii="Times New Roman" w:hAnsi="Times New Roman"/>
                <w:sz w:val="24"/>
                <w:szCs w:val="24"/>
              </w:rPr>
              <w:t>2-800/ 1</w:t>
            </w:r>
            <w:proofErr w:type="spellStart"/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TbSATA</w:t>
            </w:r>
            <w:proofErr w:type="spellEnd"/>
            <w:r w:rsidRPr="00BC3DE9">
              <w:rPr>
                <w:rFonts w:ascii="Times New Roman" w:hAnsi="Times New Roman"/>
                <w:sz w:val="24"/>
                <w:szCs w:val="24"/>
              </w:rPr>
              <w:t xml:space="preserve">5400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BC3DE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BC3DE9">
              <w:rPr>
                <w:rFonts w:ascii="Times New Roman" w:hAnsi="Times New Roman"/>
                <w:sz w:val="24"/>
                <w:szCs w:val="24"/>
              </w:rPr>
              <w:t>8500512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Mb</w:t>
            </w:r>
            <w:r w:rsidRPr="00BC3DE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  <w:r w:rsidRPr="00BC3DE9">
              <w:rPr>
                <w:rFonts w:ascii="Times New Roman" w:hAnsi="Times New Roman"/>
                <w:sz w:val="24"/>
                <w:szCs w:val="24"/>
              </w:rPr>
              <w:t xml:space="preserve"> 19” </w:t>
            </w:r>
          </w:p>
          <w:p w:rsidR="002C65BD" w:rsidRPr="00BC3DE9" w:rsidRDefault="002C65BD" w:rsidP="001D321C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BC3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BC3D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65BD" w:rsidRPr="00BC3DE9" w:rsidRDefault="002C65BD" w:rsidP="001D3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Операционная</w:t>
            </w:r>
            <w:r w:rsidRPr="00BC3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BC3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C3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Vista</w:t>
            </w:r>
            <w:r w:rsidRPr="00BC3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BC3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C3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UPG</w:t>
            </w:r>
            <w:r w:rsidRPr="00BC3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OLP</w:t>
            </w:r>
            <w:r w:rsidRPr="00BC3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</w:t>
            </w:r>
            <w:r w:rsidRPr="00BC3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BC3D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5BD" w:rsidRPr="00736007" w:rsidRDefault="002C65BD" w:rsidP="001D321C">
            <w:pPr>
              <w:spacing w:line="240" w:lineRule="auto"/>
              <w:contextualSpacing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proofErr w:type="spellEnd"/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Anti-Virus Suite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WKS </w:t>
            </w:r>
            <w:r w:rsidRPr="00736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FS;</w:t>
            </w:r>
          </w:p>
          <w:p w:rsidR="002C65BD" w:rsidRPr="00BC3DE9" w:rsidRDefault="002C65BD" w:rsidP="001D321C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6007">
              <w:rPr>
                <w:rFonts w:ascii="Times New Roman" w:hAnsi="Times New Roman"/>
                <w:sz w:val="24"/>
                <w:szCs w:val="24"/>
                <w:lang w:val="en-US"/>
              </w:rPr>
              <w:t>Microsoft Office Standard 2010</w:t>
            </w:r>
            <w:r w:rsidRPr="00BC3DE9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2C65BD" w:rsidRPr="00BC3DE9" w:rsidRDefault="002C65BD" w:rsidP="001D321C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BC3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BC3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 w:rsidRPr="00BC3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2C65BD" w:rsidRPr="001D321C" w:rsidTr="00261CD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65BD" w:rsidRPr="009539E1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Помещения для самостоятельной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1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Pr="00736007" w:rsidRDefault="002C65BD" w:rsidP="007011D4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Оснащены </w:t>
            </w:r>
            <w:r w:rsidRPr="00F667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учебной мебелью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наглядными пособиями, техническими средствами обучения</w:t>
            </w:r>
          </w:p>
        </w:tc>
      </w:tr>
      <w:tr w:rsidR="002C65BD" w:rsidRPr="001D321C" w:rsidTr="00261CD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65BD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Default="002C65BD" w:rsidP="0097472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видеоконференций</w:t>
            </w:r>
          </w:p>
        </w:tc>
        <w:tc>
          <w:tcPr>
            <w:tcW w:w="1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Default="002C65BD" w:rsidP="007011D4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67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видеопроекционным  оборудованием для презентаций, средствами звуковоспроизведения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 средствами </w:t>
            </w:r>
            <w:proofErr w:type="spellStart"/>
            <w:r w:rsidRPr="006E286C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онлайн-</w:t>
            </w:r>
            <w:r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связи</w:t>
            </w:r>
            <w:proofErr w:type="spellEnd"/>
            <w:r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.</w:t>
            </w:r>
          </w:p>
        </w:tc>
      </w:tr>
      <w:tr w:rsidR="002C65BD" w:rsidRPr="001D321C" w:rsidTr="00261CD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65BD" w:rsidRDefault="002C65BD" w:rsidP="007011D4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Default="002C65BD" w:rsidP="007011D4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зал,   спортивная площадка</w:t>
            </w:r>
          </w:p>
        </w:tc>
        <w:tc>
          <w:tcPr>
            <w:tcW w:w="1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Default="002C65BD" w:rsidP="007011D4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спортивным оборудованием и спортивным инвентарем:</w:t>
            </w:r>
          </w:p>
          <w:p w:rsidR="002C65BD" w:rsidRDefault="002C65BD" w:rsidP="00BC72CC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11D4">
              <w:rPr>
                <w:rFonts w:ascii="Times New Roman" w:hAnsi="Times New Roman" w:cs="Times New Roman"/>
                <w:color w:val="000000"/>
              </w:rPr>
              <w:t>Шведская стенка, навесные перекладины, брусья навесные, гимнастическая скамья, скамья универсальная, скамейки спортивные, волейбольная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сетка</w:t>
            </w:r>
            <w:r w:rsidRPr="007011D4">
              <w:rPr>
                <w:rFonts w:ascii="Times New Roman" w:hAnsi="Times New Roman" w:cs="Times New Roman"/>
                <w:color w:val="000000"/>
              </w:rPr>
              <w:t xml:space="preserve">, сетка баскетбольная, сетка футбольная, баскетбольные щиты с кольцами, стол для </w:t>
            </w:r>
            <w:proofErr w:type="spellStart"/>
            <w:r w:rsidRPr="007011D4">
              <w:rPr>
                <w:rFonts w:ascii="Times New Roman" w:hAnsi="Times New Roman" w:cs="Times New Roman"/>
                <w:color w:val="000000"/>
              </w:rPr>
              <w:t>армспорта</w:t>
            </w:r>
            <w:proofErr w:type="spellEnd"/>
            <w:r w:rsidRPr="007011D4">
              <w:rPr>
                <w:rFonts w:ascii="Times New Roman" w:hAnsi="Times New Roman" w:cs="Times New Roman"/>
                <w:color w:val="000000"/>
              </w:rPr>
              <w:t>, гриф тяжелоатлетический, «блины»  (от 2 до 20 кг), гантели (от 1,5 до 12 кг), гиря 24 кг, волейбольные мячи, баскетбольные мячи, футбольные мячи, скакалки, обручи гимнастические, палка гимнастическая, планка для прыжков,   лыжи (с палками), ботинки</w:t>
            </w:r>
            <w:proofErr w:type="gramEnd"/>
            <w:r w:rsidRPr="007011D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011D4">
              <w:rPr>
                <w:rFonts w:ascii="Times New Roman" w:hAnsi="Times New Roman" w:cs="Times New Roman"/>
                <w:color w:val="000000"/>
              </w:rPr>
              <w:t>лыжные, конь прыжковый, конь гимнастический маховый, маты гимнастические, стол теннисный, ракетки теннисные,   сетка для настольного тенниса, мячи для настольного тенниса,  ворота футбольные, коврики туристские.</w:t>
            </w:r>
            <w:proofErr w:type="gramEnd"/>
          </w:p>
        </w:tc>
      </w:tr>
      <w:tr w:rsidR="002C65BD" w:rsidRPr="001D321C" w:rsidTr="00261CDB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C65BD" w:rsidRDefault="002C65BD" w:rsidP="007011D4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Default="002C65BD" w:rsidP="007011D4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1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5BD" w:rsidRDefault="009539E1" w:rsidP="009539E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 спортивным оборудованием и спортивным инвентарем</w:t>
            </w:r>
          </w:p>
        </w:tc>
      </w:tr>
    </w:tbl>
    <w:p w:rsidR="006F273D" w:rsidRPr="001D321C" w:rsidRDefault="008014EB" w:rsidP="008014EB">
      <w:pPr>
        <w:spacing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72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sectPr w:rsidR="006F273D" w:rsidRPr="001D321C" w:rsidSect="00736007">
      <w:pgSz w:w="16838" w:h="11906" w:orient="landscape"/>
      <w:pgMar w:top="850" w:right="993" w:bottom="1701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524"/>
    <w:multiLevelType w:val="multilevel"/>
    <w:tmpl w:val="829E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242DE"/>
    <w:multiLevelType w:val="multilevel"/>
    <w:tmpl w:val="24C0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8460E"/>
    <w:multiLevelType w:val="multilevel"/>
    <w:tmpl w:val="756A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6317A"/>
    <w:multiLevelType w:val="hybridMultilevel"/>
    <w:tmpl w:val="BFBC2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03462"/>
    <w:multiLevelType w:val="multilevel"/>
    <w:tmpl w:val="B096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756AC"/>
    <w:multiLevelType w:val="multilevel"/>
    <w:tmpl w:val="AD30A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A6DEB"/>
    <w:multiLevelType w:val="multilevel"/>
    <w:tmpl w:val="3F3E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32D1E"/>
    <w:multiLevelType w:val="multilevel"/>
    <w:tmpl w:val="3A08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765AE7"/>
    <w:multiLevelType w:val="multilevel"/>
    <w:tmpl w:val="3108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4440E"/>
    <w:multiLevelType w:val="multilevel"/>
    <w:tmpl w:val="069E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9F6CA9"/>
    <w:multiLevelType w:val="multilevel"/>
    <w:tmpl w:val="DF10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344756"/>
    <w:multiLevelType w:val="hybridMultilevel"/>
    <w:tmpl w:val="8FCAA7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91390"/>
    <w:multiLevelType w:val="multilevel"/>
    <w:tmpl w:val="7A34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54D4F"/>
    <w:multiLevelType w:val="multilevel"/>
    <w:tmpl w:val="40BE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C544D7"/>
    <w:multiLevelType w:val="multilevel"/>
    <w:tmpl w:val="61A4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A54AD7"/>
    <w:multiLevelType w:val="multilevel"/>
    <w:tmpl w:val="A974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2221A0"/>
    <w:multiLevelType w:val="multilevel"/>
    <w:tmpl w:val="833E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AB3019"/>
    <w:multiLevelType w:val="multilevel"/>
    <w:tmpl w:val="F5B01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C02ED4"/>
    <w:multiLevelType w:val="multilevel"/>
    <w:tmpl w:val="9154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E135C1"/>
    <w:multiLevelType w:val="multilevel"/>
    <w:tmpl w:val="C142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1F452A"/>
    <w:multiLevelType w:val="multilevel"/>
    <w:tmpl w:val="1CA0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5D78B1"/>
    <w:multiLevelType w:val="multilevel"/>
    <w:tmpl w:val="FAE6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EE4CCC"/>
    <w:multiLevelType w:val="multilevel"/>
    <w:tmpl w:val="F3CE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C813F0"/>
    <w:multiLevelType w:val="multilevel"/>
    <w:tmpl w:val="13BE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4"/>
  </w:num>
  <w:num w:numId="5">
    <w:abstractNumId w:val="5"/>
  </w:num>
  <w:num w:numId="6">
    <w:abstractNumId w:val="2"/>
  </w:num>
  <w:num w:numId="7">
    <w:abstractNumId w:val="17"/>
  </w:num>
  <w:num w:numId="8">
    <w:abstractNumId w:val="1"/>
  </w:num>
  <w:num w:numId="9">
    <w:abstractNumId w:val="8"/>
  </w:num>
  <w:num w:numId="10">
    <w:abstractNumId w:val="12"/>
  </w:num>
  <w:num w:numId="11">
    <w:abstractNumId w:val="0"/>
  </w:num>
  <w:num w:numId="12">
    <w:abstractNumId w:val="23"/>
  </w:num>
  <w:num w:numId="13">
    <w:abstractNumId w:val="21"/>
  </w:num>
  <w:num w:numId="14">
    <w:abstractNumId w:val="22"/>
  </w:num>
  <w:num w:numId="15">
    <w:abstractNumId w:val="13"/>
  </w:num>
  <w:num w:numId="16">
    <w:abstractNumId w:val="20"/>
  </w:num>
  <w:num w:numId="17">
    <w:abstractNumId w:val="15"/>
  </w:num>
  <w:num w:numId="18">
    <w:abstractNumId w:val="14"/>
  </w:num>
  <w:num w:numId="19">
    <w:abstractNumId w:val="19"/>
  </w:num>
  <w:num w:numId="20">
    <w:abstractNumId w:val="7"/>
  </w:num>
  <w:num w:numId="21">
    <w:abstractNumId w:val="9"/>
  </w:num>
  <w:num w:numId="22">
    <w:abstractNumId w:val="18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4EB"/>
    <w:rsid w:val="00004817"/>
    <w:rsid w:val="00030362"/>
    <w:rsid w:val="00062CA0"/>
    <w:rsid w:val="00126040"/>
    <w:rsid w:val="00170209"/>
    <w:rsid w:val="00192C3B"/>
    <w:rsid w:val="001D0054"/>
    <w:rsid w:val="001D321C"/>
    <w:rsid w:val="00261CDB"/>
    <w:rsid w:val="00290801"/>
    <w:rsid w:val="00297402"/>
    <w:rsid w:val="002B0C0A"/>
    <w:rsid w:val="002C65BD"/>
    <w:rsid w:val="0031070A"/>
    <w:rsid w:val="00311FAF"/>
    <w:rsid w:val="003214C7"/>
    <w:rsid w:val="003C4DE6"/>
    <w:rsid w:val="003C72E9"/>
    <w:rsid w:val="003E6E20"/>
    <w:rsid w:val="004A1883"/>
    <w:rsid w:val="005466D6"/>
    <w:rsid w:val="00586C02"/>
    <w:rsid w:val="005A78E2"/>
    <w:rsid w:val="005C334B"/>
    <w:rsid w:val="005C494A"/>
    <w:rsid w:val="00624851"/>
    <w:rsid w:val="00667AB8"/>
    <w:rsid w:val="0068247E"/>
    <w:rsid w:val="00683B1E"/>
    <w:rsid w:val="00691A30"/>
    <w:rsid w:val="00694D5D"/>
    <w:rsid w:val="006F16CE"/>
    <w:rsid w:val="006F1F51"/>
    <w:rsid w:val="006F273D"/>
    <w:rsid w:val="007011D4"/>
    <w:rsid w:val="0072499E"/>
    <w:rsid w:val="00736007"/>
    <w:rsid w:val="007618BE"/>
    <w:rsid w:val="00770AE3"/>
    <w:rsid w:val="00780B5F"/>
    <w:rsid w:val="00783060"/>
    <w:rsid w:val="007B56AB"/>
    <w:rsid w:val="007B7B55"/>
    <w:rsid w:val="007D2714"/>
    <w:rsid w:val="007D7BAF"/>
    <w:rsid w:val="007E3303"/>
    <w:rsid w:val="008014EB"/>
    <w:rsid w:val="00810E32"/>
    <w:rsid w:val="0083708B"/>
    <w:rsid w:val="008405C6"/>
    <w:rsid w:val="00881827"/>
    <w:rsid w:val="008854CA"/>
    <w:rsid w:val="008B538B"/>
    <w:rsid w:val="008E6306"/>
    <w:rsid w:val="00937C81"/>
    <w:rsid w:val="009539E1"/>
    <w:rsid w:val="00963567"/>
    <w:rsid w:val="0097472A"/>
    <w:rsid w:val="009B31BA"/>
    <w:rsid w:val="009D7A71"/>
    <w:rsid w:val="00A252BC"/>
    <w:rsid w:val="00A76CAD"/>
    <w:rsid w:val="00A86570"/>
    <w:rsid w:val="00AA6F1A"/>
    <w:rsid w:val="00AB3138"/>
    <w:rsid w:val="00AB69F8"/>
    <w:rsid w:val="00AF5A9A"/>
    <w:rsid w:val="00B63A87"/>
    <w:rsid w:val="00B87E0F"/>
    <w:rsid w:val="00BC3DE9"/>
    <w:rsid w:val="00BC72CC"/>
    <w:rsid w:val="00BF2C53"/>
    <w:rsid w:val="00BF6E40"/>
    <w:rsid w:val="00C05F2F"/>
    <w:rsid w:val="00C10908"/>
    <w:rsid w:val="00C401ED"/>
    <w:rsid w:val="00C46E05"/>
    <w:rsid w:val="00CA0518"/>
    <w:rsid w:val="00CD4D60"/>
    <w:rsid w:val="00DC4604"/>
    <w:rsid w:val="00DD385F"/>
    <w:rsid w:val="00DE3EEB"/>
    <w:rsid w:val="00E1055C"/>
    <w:rsid w:val="00E55BAD"/>
    <w:rsid w:val="00E7689C"/>
    <w:rsid w:val="00E81B24"/>
    <w:rsid w:val="00E95E77"/>
    <w:rsid w:val="00EC702C"/>
    <w:rsid w:val="00EE13A1"/>
    <w:rsid w:val="00EE35DA"/>
    <w:rsid w:val="00EF4A33"/>
    <w:rsid w:val="00F64A5F"/>
    <w:rsid w:val="00F741D7"/>
    <w:rsid w:val="00FB4418"/>
    <w:rsid w:val="00FC4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3D"/>
  </w:style>
  <w:style w:type="paragraph" w:styleId="1">
    <w:name w:val="heading 1"/>
    <w:basedOn w:val="a"/>
    <w:link w:val="10"/>
    <w:uiPriority w:val="9"/>
    <w:qFormat/>
    <w:rsid w:val="00801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14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14E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14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14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14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14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80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0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4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080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6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75D40-AF9C-49BE-B120-EAFCF5D3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5</cp:revision>
  <cp:lastPrinted>2014-11-08T11:36:00Z</cp:lastPrinted>
  <dcterms:created xsi:type="dcterms:W3CDTF">2017-04-05T09:33:00Z</dcterms:created>
  <dcterms:modified xsi:type="dcterms:W3CDTF">2017-05-15T12:16:00Z</dcterms:modified>
</cp:coreProperties>
</file>