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10" w:rsidRDefault="009F0E47" w:rsidP="00B708E1">
      <w:pPr>
        <w:pStyle w:val="a3"/>
        <w:tabs>
          <w:tab w:val="left" w:pos="3594"/>
        </w:tabs>
        <w:ind w:left="0" w:right="97"/>
        <w:jc w:val="center"/>
        <w:rPr>
          <w:b/>
          <w:color w:val="545454"/>
          <w:sz w:val="36"/>
          <w:szCs w:val="28"/>
        </w:rPr>
      </w:pPr>
      <w:r>
        <w:rPr>
          <w:b/>
          <w:color w:val="545454"/>
          <w:sz w:val="36"/>
          <w:szCs w:val="28"/>
        </w:rPr>
        <w:pict>
          <v:group id="_x0000_s1026" style="position:absolute;left:0;text-align:left;margin-left:8.55pt;margin-top:13.65pt;width:566.4pt;height:795.9pt;z-index:-251658240;mso-position-horizontal-relative:page;mso-position-vertical-relative:page" coordorigin="480,480" coordsize="15881,10949">
            <v:shape id="_x0000_s1042" style="position:absolute;left:480;top:480;width:101;height:72" coordorigin="480,480" coordsize="101,72" o:spt="100" adj="0,,0" path="m581,509r-72,l509,552r72,l581,509t,-29l480,480r,14l581,494r,-14e" fillcolor="#538dd3" stroked="f">
              <v:stroke joinstyle="round"/>
              <v:formulas/>
              <v:path arrowok="t" o:connecttype="segments"/>
            </v:shape>
            <v:line id="_x0000_s1041" style="position:absolute" from="581,487" to="16260,487" strokecolor="#538dd3" strokeweight=".72pt"/>
            <v:line id="_x0000_s1040" style="position:absolute" from="581,530" to="16260,530" strokecolor="#538dd3" strokeweight="2.16pt"/>
            <v:line id="_x0000_s1039" style="position:absolute" from="581,574" to="16260,574" strokecolor="#538dd3" strokeweight=".72pt"/>
            <v:shape id="_x0000_s1038" style="position:absolute;left:16260;top:480;width:101;height:72" coordorigin="16260,480" coordsize="101,72" o:spt="100" adj="0,,0" path="m16332,509r-72,l16260,552r72,l16332,509t29,-29l16260,480r,14l16361,494r,-14e" fillcolor="#538dd3" stroked="f">
              <v:stroke joinstyle="round"/>
              <v:formulas/>
              <v:path arrowok="t" o:connecttype="segments"/>
            </v:shape>
            <v:line id="_x0000_s1037" style="position:absolute" from="487,480" to="487,11328" strokecolor="#538dd3" strokeweight=".72pt"/>
            <v:line id="_x0000_s1036" style="position:absolute" from="530,509" to="530,11400" strokecolor="#538dd3" strokeweight="2.16pt"/>
            <v:line id="_x0000_s1035" style="position:absolute" from="574,566" to="574,11328" strokecolor="#538dd3" strokeweight=".72pt"/>
            <v:line id="_x0000_s1034" style="position:absolute" from="16354,480" to="16354,11429" strokecolor="#538dd3" strokeweight=".72pt"/>
            <v:line id="_x0000_s1033" style="position:absolute" from="16310,509" to="16310,11400" strokecolor="#538dd3" strokeweight="2.16pt"/>
            <v:line id="_x0000_s1032" style="position:absolute" from="16267,566" to="16267,11328" strokecolor="#538dd3" strokeweight=".72pt"/>
            <v:shape id="_x0000_s1031" style="position:absolute;left:480;top:11328;width:101;height:101" coordorigin="480,11328" coordsize="101,101" o:spt="100" adj="0,,0" path="m581,11414r-87,l494,11328r-14,l480,11414r,15l494,11429r87,l581,11414t,-57l509,11357r,43l581,11400r,-43m581,11328r-15,l566,11342r15,l581,11328e" fillcolor="#538dd3" stroked="f">
              <v:stroke joinstyle="round"/>
              <v:formulas/>
              <v:path arrowok="t" o:connecttype="segments"/>
            </v:shape>
            <v:line id="_x0000_s1030" style="position:absolute" from="581,11422" to="16260,11422" strokecolor="#538dd3" strokeweight=".72pt"/>
            <v:line id="_x0000_s1029" style="position:absolute" from="581,11378" to="16260,11378" strokecolor="#538dd3" strokeweight="2.16pt"/>
            <v:line id="_x0000_s1028" style="position:absolute" from="581,11335" to="16260,11335" strokecolor="#538dd3" strokeweight=".72pt"/>
            <v:shape id="_x0000_s1027" style="position:absolute;left:16260;top:11328;width:101;height:101" coordorigin="16260,11328" coordsize="101,101" o:spt="100" adj="0,,0" path="m16274,11328r-14,l16260,11342r14,l16274,11328t58,29l16260,11357r,43l16332,11400r,-43m16361,11414r-101,l16260,11429r101,l16361,11414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708E1">
        <w:rPr>
          <w:b/>
          <w:color w:val="545454"/>
          <w:sz w:val="36"/>
          <w:szCs w:val="28"/>
        </w:rPr>
        <w:t xml:space="preserve">       </w:t>
      </w:r>
      <w:r w:rsidR="000C406F" w:rsidRPr="000C406F">
        <w:rPr>
          <w:b/>
          <w:color w:val="545454"/>
          <w:sz w:val="36"/>
          <w:szCs w:val="28"/>
        </w:rPr>
        <w:t>С</w:t>
      </w:r>
      <w:r w:rsidR="003E00B9">
        <w:rPr>
          <w:b/>
          <w:color w:val="545454"/>
          <w:sz w:val="36"/>
          <w:szCs w:val="28"/>
        </w:rPr>
        <w:t>правочник</w:t>
      </w:r>
      <w:r w:rsidR="000C406F" w:rsidRPr="000C406F">
        <w:rPr>
          <w:b/>
          <w:color w:val="545454"/>
          <w:sz w:val="36"/>
          <w:szCs w:val="28"/>
        </w:rPr>
        <w:t xml:space="preserve"> комиссии по противодействию коррупции  на 18-19 учебный год</w:t>
      </w:r>
    </w:p>
    <w:p w:rsidR="000C406F" w:rsidRPr="000C406F" w:rsidRDefault="000C406F" w:rsidP="000C406F">
      <w:pPr>
        <w:pStyle w:val="a3"/>
        <w:tabs>
          <w:tab w:val="left" w:pos="3594"/>
        </w:tabs>
        <w:ind w:right="97"/>
        <w:jc w:val="center"/>
        <w:rPr>
          <w:b/>
          <w:color w:val="545454"/>
          <w:sz w:val="28"/>
          <w:szCs w:val="28"/>
        </w:rPr>
      </w:pPr>
    </w:p>
    <w:p w:rsidR="00D31910" w:rsidRPr="00B708E1" w:rsidRDefault="000C406F" w:rsidP="00B708E1">
      <w:pPr>
        <w:pStyle w:val="a3"/>
        <w:ind w:left="851" w:right="97" w:hanging="284"/>
        <w:rPr>
          <w:sz w:val="28"/>
          <w:szCs w:val="28"/>
        </w:rPr>
      </w:pPr>
      <w:r w:rsidRPr="00B708E1">
        <w:rPr>
          <w:color w:val="545454"/>
          <w:sz w:val="28"/>
          <w:szCs w:val="28"/>
        </w:rPr>
        <w:t>По вопросам, связанным с противодействием коррупции, просим обращаться по телефонам и электронным адресам членам КПК:</w:t>
      </w:r>
    </w:p>
    <w:p w:rsid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8"/>
        </w:rPr>
      </w:pPr>
      <w:r w:rsidRPr="00B708E1">
        <w:rPr>
          <w:b/>
          <w:color w:val="000000"/>
          <w:sz w:val="28"/>
          <w:szCs w:val="28"/>
        </w:rPr>
        <w:t>Председатель</w:t>
      </w:r>
      <w:r w:rsidRPr="00B708E1">
        <w:rPr>
          <w:color w:val="000000"/>
          <w:sz w:val="28"/>
          <w:szCs w:val="28"/>
        </w:rPr>
        <w:t xml:space="preserve"> – </w:t>
      </w:r>
      <w:proofErr w:type="spellStart"/>
      <w:r w:rsidRPr="00B708E1">
        <w:rPr>
          <w:color w:val="000000"/>
          <w:sz w:val="28"/>
          <w:szCs w:val="28"/>
        </w:rPr>
        <w:t>Ягудина</w:t>
      </w:r>
      <w:proofErr w:type="spellEnd"/>
      <w:r w:rsidRPr="00B708E1">
        <w:rPr>
          <w:color w:val="000000"/>
          <w:sz w:val="28"/>
          <w:szCs w:val="28"/>
        </w:rPr>
        <w:t xml:space="preserve"> Лилия </w:t>
      </w:r>
      <w:proofErr w:type="spellStart"/>
      <w:r w:rsidRPr="00B708E1">
        <w:rPr>
          <w:color w:val="000000"/>
          <w:sz w:val="28"/>
          <w:szCs w:val="28"/>
        </w:rPr>
        <w:t>Равилевна</w:t>
      </w:r>
      <w:proofErr w:type="spellEnd"/>
      <w:r w:rsidRPr="00B708E1">
        <w:rPr>
          <w:color w:val="000000"/>
          <w:sz w:val="28"/>
          <w:szCs w:val="28"/>
        </w:rPr>
        <w:t xml:space="preserve">, директор филиала, тел: 99-91-95;   </w:t>
      </w:r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proofErr w:type="gramStart"/>
      <w:r w:rsidRPr="00B708E1">
        <w:rPr>
          <w:color w:val="000000"/>
          <w:sz w:val="28"/>
          <w:szCs w:val="28"/>
          <w:lang w:val="en-US"/>
        </w:rPr>
        <w:t>e</w:t>
      </w:r>
      <w:r w:rsidRPr="00B708E1">
        <w:rPr>
          <w:color w:val="000000"/>
          <w:sz w:val="28"/>
          <w:szCs w:val="28"/>
        </w:rPr>
        <w:t>-</w:t>
      </w:r>
      <w:proofErr w:type="spellStart"/>
      <w:r w:rsidRPr="00B708E1">
        <w:rPr>
          <w:color w:val="000000"/>
          <w:sz w:val="28"/>
          <w:szCs w:val="22"/>
        </w:rPr>
        <w:t>mail</w:t>
      </w:r>
      <w:proofErr w:type="spellEnd"/>
      <w:proofErr w:type="gramEnd"/>
      <w:r w:rsidRPr="00B708E1">
        <w:rPr>
          <w:color w:val="000000"/>
          <w:sz w:val="28"/>
          <w:szCs w:val="22"/>
        </w:rPr>
        <w:t>:</w:t>
      </w:r>
      <w:r w:rsidRPr="00B708E1">
        <w:rPr>
          <w:rStyle w:val="apple-converted-space"/>
          <w:color w:val="000000"/>
          <w:sz w:val="28"/>
          <w:szCs w:val="22"/>
        </w:rPr>
        <w:t> </w:t>
      </w:r>
      <w:hyperlink r:id="rId5" w:history="1">
        <w:r w:rsidRPr="00B708E1">
          <w:rPr>
            <w:rStyle w:val="a6"/>
            <w:color w:val="000000"/>
            <w:sz w:val="28"/>
            <w:szCs w:val="22"/>
          </w:rPr>
          <w:t>yagudina.lr@kaichelny.ru</w:t>
        </w:r>
      </w:hyperlink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b/>
          <w:color w:val="000000"/>
          <w:sz w:val="28"/>
          <w:szCs w:val="22"/>
        </w:rPr>
        <w:t>Заместитель председателя</w:t>
      </w:r>
      <w:r w:rsidRPr="00B708E1">
        <w:rPr>
          <w:color w:val="000000"/>
          <w:sz w:val="28"/>
          <w:szCs w:val="22"/>
        </w:rPr>
        <w:t xml:space="preserve"> – Зорина Ирина Владимировна, начальник учебно-методического отдела тел: 99-91-97; </w:t>
      </w:r>
      <w:r w:rsidRPr="00B708E1">
        <w:rPr>
          <w:color w:val="000000"/>
          <w:sz w:val="28"/>
          <w:szCs w:val="22"/>
          <w:lang w:val="en-US"/>
        </w:rPr>
        <w:t>e</w:t>
      </w:r>
      <w:r w:rsidRPr="00B708E1">
        <w:rPr>
          <w:color w:val="000000"/>
          <w:sz w:val="28"/>
          <w:szCs w:val="22"/>
        </w:rPr>
        <w:t>-</w:t>
      </w:r>
      <w:r w:rsidRPr="00B708E1">
        <w:rPr>
          <w:color w:val="000000"/>
          <w:sz w:val="28"/>
          <w:szCs w:val="22"/>
          <w:lang w:val="en-US"/>
        </w:rPr>
        <w:t>mail</w:t>
      </w:r>
      <w:r w:rsidRPr="00B708E1">
        <w:rPr>
          <w:color w:val="000000"/>
          <w:sz w:val="28"/>
          <w:szCs w:val="22"/>
        </w:rPr>
        <w:t xml:space="preserve">: </w:t>
      </w:r>
      <w:proofErr w:type="spellStart"/>
      <w:r w:rsidRPr="00B708E1">
        <w:rPr>
          <w:color w:val="000000"/>
          <w:sz w:val="28"/>
          <w:szCs w:val="22"/>
          <w:u w:val="single"/>
          <w:lang w:val="en-US"/>
        </w:rPr>
        <w:t>zorina</w:t>
      </w:r>
      <w:proofErr w:type="spellEnd"/>
      <w:r w:rsidRPr="00B708E1">
        <w:rPr>
          <w:color w:val="000000"/>
          <w:sz w:val="28"/>
          <w:szCs w:val="22"/>
          <w:u w:val="single"/>
        </w:rPr>
        <w:t>.</w:t>
      </w:r>
      <w:r w:rsidRPr="00B708E1">
        <w:rPr>
          <w:color w:val="000000"/>
          <w:sz w:val="28"/>
          <w:szCs w:val="22"/>
          <w:u w:val="single"/>
          <w:lang w:val="en-US"/>
        </w:rPr>
        <w:t>iv</w:t>
      </w:r>
      <w:r w:rsidRPr="00B708E1">
        <w:rPr>
          <w:color w:val="000000"/>
          <w:sz w:val="28"/>
          <w:szCs w:val="22"/>
          <w:u w:val="single"/>
        </w:rPr>
        <w:t>@</w:t>
      </w:r>
      <w:proofErr w:type="spellStart"/>
      <w:r w:rsidRPr="00B708E1">
        <w:rPr>
          <w:color w:val="000000"/>
          <w:sz w:val="28"/>
          <w:szCs w:val="22"/>
          <w:u w:val="single"/>
          <w:lang w:val="en-US"/>
        </w:rPr>
        <w:t>kaichelny</w:t>
      </w:r>
      <w:proofErr w:type="spellEnd"/>
      <w:r w:rsidRPr="00B708E1">
        <w:rPr>
          <w:color w:val="000000"/>
          <w:sz w:val="28"/>
          <w:szCs w:val="22"/>
          <w:u w:val="single"/>
        </w:rPr>
        <w:t>.</w:t>
      </w:r>
      <w:proofErr w:type="spellStart"/>
      <w:r w:rsidRPr="00B708E1">
        <w:rPr>
          <w:color w:val="000000"/>
          <w:sz w:val="28"/>
          <w:szCs w:val="22"/>
          <w:u w:val="single"/>
          <w:lang w:val="en-US"/>
        </w:rPr>
        <w:t>ru</w:t>
      </w:r>
      <w:proofErr w:type="spellEnd"/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b/>
          <w:color w:val="000000"/>
          <w:sz w:val="28"/>
          <w:szCs w:val="22"/>
        </w:rPr>
        <w:t>Секретарь КПК</w:t>
      </w:r>
      <w:r w:rsidRPr="00B708E1">
        <w:rPr>
          <w:color w:val="000000"/>
          <w:sz w:val="28"/>
          <w:szCs w:val="22"/>
        </w:rPr>
        <w:t xml:space="preserve"> - </w:t>
      </w:r>
      <w:proofErr w:type="spellStart"/>
      <w:r w:rsidRPr="00B708E1">
        <w:rPr>
          <w:color w:val="000000"/>
          <w:sz w:val="28"/>
          <w:szCs w:val="22"/>
        </w:rPr>
        <w:t>Шагзадина</w:t>
      </w:r>
      <w:proofErr w:type="spellEnd"/>
      <w:r w:rsidRPr="00B708E1">
        <w:rPr>
          <w:color w:val="000000"/>
          <w:sz w:val="28"/>
          <w:szCs w:val="22"/>
        </w:rPr>
        <w:t xml:space="preserve"> Алина </w:t>
      </w:r>
      <w:proofErr w:type="spellStart"/>
      <w:r w:rsidRPr="00B708E1">
        <w:rPr>
          <w:color w:val="000000"/>
          <w:sz w:val="28"/>
          <w:szCs w:val="22"/>
        </w:rPr>
        <w:t>Ильшатовна</w:t>
      </w:r>
      <w:proofErr w:type="spellEnd"/>
      <w:r w:rsidRPr="00B708E1">
        <w:rPr>
          <w:color w:val="000000"/>
          <w:sz w:val="28"/>
          <w:szCs w:val="22"/>
        </w:rPr>
        <w:t>, секретарь руководителя</w:t>
      </w:r>
      <w:r>
        <w:rPr>
          <w:color w:val="000000"/>
          <w:sz w:val="28"/>
          <w:szCs w:val="22"/>
        </w:rPr>
        <w:t xml:space="preserve">             </w:t>
      </w:r>
      <w:r w:rsidRPr="00B708E1">
        <w:rPr>
          <w:color w:val="000000"/>
          <w:sz w:val="28"/>
          <w:szCs w:val="22"/>
        </w:rPr>
        <w:t xml:space="preserve"> тел: 99-91-95, </w:t>
      </w:r>
      <w:proofErr w:type="spellStart"/>
      <w:r w:rsidRPr="00B708E1">
        <w:rPr>
          <w:color w:val="000000"/>
          <w:sz w:val="28"/>
          <w:szCs w:val="22"/>
        </w:rPr>
        <w:t>e-mail</w:t>
      </w:r>
      <w:proofErr w:type="spellEnd"/>
      <w:r w:rsidRPr="00B708E1">
        <w:rPr>
          <w:color w:val="000000"/>
          <w:sz w:val="28"/>
          <w:szCs w:val="22"/>
        </w:rPr>
        <w:t>:</w:t>
      </w:r>
      <w:r w:rsidRPr="00B708E1">
        <w:rPr>
          <w:rStyle w:val="apple-converted-space"/>
          <w:color w:val="000000"/>
          <w:sz w:val="28"/>
          <w:szCs w:val="22"/>
        </w:rPr>
        <w:t> </w:t>
      </w:r>
      <w:hyperlink r:id="rId6" w:history="1">
        <w:r w:rsidRPr="00B708E1">
          <w:rPr>
            <w:rStyle w:val="a6"/>
            <w:color w:val="000000"/>
            <w:sz w:val="28"/>
            <w:szCs w:val="22"/>
          </w:rPr>
          <w:t>shagzadina.ai@kaichelny.ru</w:t>
        </w:r>
      </w:hyperlink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b/>
          <w:color w:val="000000"/>
          <w:sz w:val="28"/>
          <w:szCs w:val="22"/>
        </w:rPr>
        <w:t>Члены комиссии</w:t>
      </w:r>
      <w:r w:rsidRPr="00B708E1">
        <w:rPr>
          <w:rStyle w:val="apple-converted-space"/>
          <w:b/>
          <w:color w:val="000000"/>
          <w:sz w:val="28"/>
          <w:szCs w:val="22"/>
        </w:rPr>
        <w:t> по </w:t>
      </w:r>
      <w:r w:rsidRPr="00B708E1">
        <w:rPr>
          <w:b/>
          <w:color w:val="000000"/>
          <w:sz w:val="28"/>
          <w:szCs w:val="22"/>
        </w:rPr>
        <w:t>противодействию</w:t>
      </w:r>
      <w:r w:rsidRPr="00B708E1">
        <w:rPr>
          <w:rStyle w:val="apple-converted-space"/>
          <w:b/>
          <w:color w:val="000000"/>
          <w:sz w:val="28"/>
          <w:szCs w:val="22"/>
        </w:rPr>
        <w:t> </w:t>
      </w:r>
      <w:r w:rsidRPr="00B708E1">
        <w:rPr>
          <w:b/>
          <w:color w:val="000000"/>
          <w:sz w:val="28"/>
          <w:szCs w:val="22"/>
        </w:rPr>
        <w:t>коррупции</w:t>
      </w:r>
      <w:proofErr w:type="gramStart"/>
      <w:r w:rsidRPr="00B708E1">
        <w:rPr>
          <w:b/>
          <w:color w:val="000000"/>
          <w:sz w:val="28"/>
          <w:szCs w:val="22"/>
        </w:rPr>
        <w:t xml:space="preserve"> </w:t>
      </w:r>
      <w:r w:rsidRPr="00B708E1">
        <w:rPr>
          <w:color w:val="000000"/>
          <w:sz w:val="28"/>
          <w:szCs w:val="22"/>
        </w:rPr>
        <w:t>:</w:t>
      </w:r>
      <w:proofErr w:type="gramEnd"/>
    </w:p>
    <w:p w:rsid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proofErr w:type="spellStart"/>
      <w:r w:rsidRPr="00B708E1">
        <w:rPr>
          <w:color w:val="000000"/>
          <w:sz w:val="28"/>
          <w:szCs w:val="22"/>
        </w:rPr>
        <w:t>Шагзадина</w:t>
      </w:r>
      <w:proofErr w:type="spellEnd"/>
      <w:r w:rsidRPr="00B708E1">
        <w:rPr>
          <w:color w:val="000000"/>
          <w:sz w:val="28"/>
          <w:szCs w:val="22"/>
        </w:rPr>
        <w:t xml:space="preserve"> Алина </w:t>
      </w:r>
      <w:proofErr w:type="spellStart"/>
      <w:r w:rsidRPr="00B708E1">
        <w:rPr>
          <w:color w:val="000000"/>
          <w:sz w:val="28"/>
          <w:szCs w:val="22"/>
        </w:rPr>
        <w:t>Ильшатовна</w:t>
      </w:r>
      <w:proofErr w:type="spellEnd"/>
      <w:r w:rsidRPr="00B708E1">
        <w:rPr>
          <w:color w:val="000000"/>
          <w:sz w:val="28"/>
          <w:szCs w:val="22"/>
        </w:rPr>
        <w:t>, секретарь руководителя</w:t>
      </w:r>
      <w:r>
        <w:rPr>
          <w:color w:val="000000"/>
          <w:sz w:val="28"/>
          <w:szCs w:val="22"/>
        </w:rPr>
        <w:t>,</w:t>
      </w:r>
      <w:r w:rsidRPr="00B708E1">
        <w:rPr>
          <w:color w:val="000000"/>
          <w:sz w:val="28"/>
          <w:szCs w:val="22"/>
        </w:rPr>
        <w:t xml:space="preserve"> </w:t>
      </w:r>
      <w:r w:rsidRPr="00B708E1">
        <w:rPr>
          <w:sz w:val="28"/>
          <w:szCs w:val="22"/>
        </w:rPr>
        <w:t xml:space="preserve">ответственная за проведение </w:t>
      </w:r>
      <w:proofErr w:type="spellStart"/>
      <w:r w:rsidRPr="00B708E1">
        <w:rPr>
          <w:sz w:val="28"/>
          <w:szCs w:val="22"/>
        </w:rPr>
        <w:t>антикоррупционных</w:t>
      </w:r>
      <w:proofErr w:type="spellEnd"/>
      <w:r w:rsidRPr="00B708E1">
        <w:rPr>
          <w:sz w:val="28"/>
          <w:szCs w:val="22"/>
        </w:rPr>
        <w:tab/>
        <w:t>социологических исследований</w:t>
      </w:r>
      <w:r w:rsidRPr="00B708E1">
        <w:rPr>
          <w:sz w:val="28"/>
          <w:szCs w:val="22"/>
        </w:rPr>
        <w:tab/>
        <w:t xml:space="preserve"> </w:t>
      </w:r>
      <w:r w:rsidRPr="00B708E1">
        <w:rPr>
          <w:spacing w:val="-17"/>
          <w:sz w:val="28"/>
          <w:szCs w:val="22"/>
        </w:rPr>
        <w:t xml:space="preserve">и </w:t>
      </w:r>
      <w:r w:rsidRPr="00B708E1">
        <w:rPr>
          <w:sz w:val="28"/>
          <w:szCs w:val="22"/>
        </w:rPr>
        <w:t xml:space="preserve">освещение </w:t>
      </w:r>
      <w:proofErr w:type="spellStart"/>
      <w:r w:rsidRPr="00B708E1">
        <w:rPr>
          <w:sz w:val="28"/>
          <w:szCs w:val="22"/>
        </w:rPr>
        <w:t>антикоррупционной</w:t>
      </w:r>
      <w:proofErr w:type="spellEnd"/>
      <w:r w:rsidRPr="00B708E1">
        <w:rPr>
          <w:sz w:val="28"/>
          <w:szCs w:val="22"/>
        </w:rPr>
        <w:t xml:space="preserve"> деятельности в </w:t>
      </w:r>
      <w:r w:rsidRPr="00B708E1">
        <w:rPr>
          <w:spacing w:val="2"/>
          <w:sz w:val="28"/>
          <w:szCs w:val="22"/>
        </w:rPr>
        <w:t>СМИ;</w:t>
      </w:r>
      <w:r w:rsidRPr="00B708E1">
        <w:rPr>
          <w:color w:val="000000"/>
          <w:sz w:val="28"/>
          <w:szCs w:val="22"/>
        </w:rPr>
        <w:t xml:space="preserve"> </w:t>
      </w:r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color w:val="000000"/>
          <w:sz w:val="28"/>
          <w:szCs w:val="22"/>
        </w:rPr>
        <w:t xml:space="preserve">тел: 99-91-95, </w:t>
      </w:r>
      <w:proofErr w:type="spellStart"/>
      <w:r w:rsidRPr="00B708E1">
        <w:rPr>
          <w:color w:val="000000"/>
          <w:sz w:val="28"/>
          <w:szCs w:val="22"/>
        </w:rPr>
        <w:t>e-mail</w:t>
      </w:r>
      <w:proofErr w:type="spellEnd"/>
      <w:r w:rsidRPr="00B708E1">
        <w:rPr>
          <w:color w:val="000000"/>
          <w:sz w:val="28"/>
          <w:szCs w:val="22"/>
        </w:rPr>
        <w:t>:</w:t>
      </w:r>
      <w:r w:rsidRPr="00B708E1">
        <w:rPr>
          <w:rStyle w:val="apple-converted-space"/>
          <w:color w:val="000000"/>
          <w:sz w:val="28"/>
          <w:szCs w:val="22"/>
        </w:rPr>
        <w:t> </w:t>
      </w:r>
      <w:hyperlink r:id="rId7" w:history="1">
        <w:r w:rsidRPr="00B708E1">
          <w:rPr>
            <w:rStyle w:val="a6"/>
            <w:color w:val="000000"/>
            <w:sz w:val="28"/>
            <w:szCs w:val="22"/>
          </w:rPr>
          <w:t>shagzadina.ai@kaichelny.ru</w:t>
        </w:r>
      </w:hyperlink>
    </w:p>
    <w:p w:rsid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sz w:val="28"/>
          <w:szCs w:val="22"/>
        </w:rPr>
        <w:t xml:space="preserve">Протасова Наталья Викторовна, начальник отдела </w:t>
      </w:r>
      <w:proofErr w:type="spellStart"/>
      <w:r w:rsidRPr="00B708E1">
        <w:rPr>
          <w:sz w:val="28"/>
          <w:szCs w:val="22"/>
        </w:rPr>
        <w:t>внеучебной</w:t>
      </w:r>
      <w:proofErr w:type="spellEnd"/>
      <w:r w:rsidRPr="00B708E1">
        <w:rPr>
          <w:sz w:val="28"/>
          <w:szCs w:val="22"/>
        </w:rPr>
        <w:t xml:space="preserve">  работы, ответственная за профилактику коррупционных правонарушений и пропаганду  </w:t>
      </w:r>
      <w:proofErr w:type="spellStart"/>
      <w:r w:rsidRPr="00B708E1">
        <w:rPr>
          <w:sz w:val="28"/>
          <w:szCs w:val="22"/>
        </w:rPr>
        <w:t>антикоррупционного</w:t>
      </w:r>
      <w:proofErr w:type="spellEnd"/>
      <w:r w:rsidRPr="00B708E1">
        <w:rPr>
          <w:sz w:val="28"/>
          <w:szCs w:val="22"/>
        </w:rPr>
        <w:t xml:space="preserve"> образования;</w:t>
      </w:r>
      <w:r w:rsidRPr="00B708E1">
        <w:rPr>
          <w:color w:val="000000"/>
          <w:sz w:val="28"/>
          <w:szCs w:val="22"/>
        </w:rPr>
        <w:t xml:space="preserve"> </w:t>
      </w:r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  <w:lang w:val="en-US"/>
        </w:rPr>
      </w:pPr>
      <w:r w:rsidRPr="00B708E1">
        <w:rPr>
          <w:color w:val="000000"/>
          <w:sz w:val="28"/>
          <w:szCs w:val="22"/>
        </w:rPr>
        <w:t>тел</w:t>
      </w:r>
      <w:r w:rsidRPr="00B708E1">
        <w:rPr>
          <w:color w:val="000000"/>
          <w:sz w:val="28"/>
          <w:szCs w:val="22"/>
          <w:lang w:val="en-US"/>
        </w:rPr>
        <w:t xml:space="preserve">.999-195; e-mail: </w:t>
      </w:r>
      <w:r w:rsidR="009F0E47">
        <w:fldChar w:fldCharType="begin"/>
      </w:r>
      <w:r w:rsidR="009F0E47" w:rsidRPr="00C200CE">
        <w:rPr>
          <w:lang w:val="en-US"/>
        </w:rPr>
        <w:instrText>HYPERLINK "mailto:protasova.nv@kaichelny.ru"</w:instrText>
      </w:r>
      <w:r w:rsidR="009F0E47">
        <w:fldChar w:fldCharType="separate"/>
      </w:r>
      <w:r w:rsidRPr="00B708E1">
        <w:rPr>
          <w:rStyle w:val="a6"/>
          <w:sz w:val="28"/>
          <w:szCs w:val="22"/>
          <w:lang w:val="en-US"/>
        </w:rPr>
        <w:t>protasova.nv@kaichelny.ru</w:t>
      </w:r>
      <w:r w:rsidR="009F0E47">
        <w:fldChar w:fldCharType="end"/>
      </w:r>
    </w:p>
    <w:p w:rsid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sz w:val="28"/>
          <w:szCs w:val="22"/>
        </w:rPr>
        <w:t xml:space="preserve">Зорина Ирина Владимировна, начальник учебно-методического отдела, ответственная за  профилактику коррупционных правонарушений и </w:t>
      </w:r>
      <w:proofErr w:type="spellStart"/>
      <w:r w:rsidRPr="00B708E1">
        <w:rPr>
          <w:sz w:val="28"/>
          <w:szCs w:val="22"/>
        </w:rPr>
        <w:t>антикоррупционную</w:t>
      </w:r>
      <w:proofErr w:type="spellEnd"/>
      <w:r w:rsidRPr="00B708E1">
        <w:rPr>
          <w:sz w:val="28"/>
          <w:szCs w:val="22"/>
        </w:rPr>
        <w:t xml:space="preserve"> экспертизу документов;</w:t>
      </w:r>
      <w:r w:rsidRPr="00B708E1">
        <w:rPr>
          <w:color w:val="000000"/>
          <w:sz w:val="28"/>
          <w:szCs w:val="22"/>
        </w:rPr>
        <w:t xml:space="preserve"> </w:t>
      </w:r>
    </w:p>
    <w:p w:rsidR="00B708E1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  <w:lang w:val="en-US"/>
        </w:rPr>
      </w:pPr>
      <w:r w:rsidRPr="00B708E1">
        <w:rPr>
          <w:color w:val="000000"/>
          <w:sz w:val="28"/>
          <w:szCs w:val="22"/>
        </w:rPr>
        <w:t>тел</w:t>
      </w:r>
      <w:r w:rsidRPr="00B708E1">
        <w:rPr>
          <w:color w:val="000000"/>
          <w:sz w:val="28"/>
          <w:szCs w:val="22"/>
          <w:lang w:val="en-US"/>
        </w:rPr>
        <w:t xml:space="preserve">.999-197; e-mail: </w:t>
      </w:r>
      <w:r w:rsidRPr="00B708E1">
        <w:rPr>
          <w:color w:val="000000"/>
          <w:sz w:val="28"/>
          <w:szCs w:val="22"/>
          <w:u w:val="single"/>
          <w:lang w:val="en-US"/>
        </w:rPr>
        <w:t>zorina.iv@kaichelny.ru</w:t>
      </w:r>
    </w:p>
    <w:p w:rsidR="00B708E1" w:rsidRDefault="00B708E1" w:rsidP="00B708E1">
      <w:pPr>
        <w:pStyle w:val="a5"/>
        <w:ind w:left="851" w:hanging="284"/>
        <w:jc w:val="both"/>
        <w:rPr>
          <w:sz w:val="28"/>
          <w:szCs w:val="22"/>
        </w:rPr>
      </w:pPr>
      <w:r w:rsidRPr="00B708E1">
        <w:rPr>
          <w:sz w:val="28"/>
          <w:szCs w:val="22"/>
        </w:rPr>
        <w:t xml:space="preserve">Идрисов Денис </w:t>
      </w:r>
      <w:proofErr w:type="spellStart"/>
      <w:r w:rsidRPr="00B708E1">
        <w:rPr>
          <w:sz w:val="28"/>
          <w:szCs w:val="22"/>
        </w:rPr>
        <w:t>Ильшатович</w:t>
      </w:r>
      <w:proofErr w:type="spellEnd"/>
      <w:r w:rsidRPr="00B708E1">
        <w:rPr>
          <w:sz w:val="28"/>
          <w:szCs w:val="22"/>
        </w:rPr>
        <w:t xml:space="preserve">, председатель студенческого совета, ответственный за </w:t>
      </w:r>
      <w:proofErr w:type="spellStart"/>
      <w:r w:rsidRPr="00B708E1">
        <w:rPr>
          <w:sz w:val="28"/>
          <w:szCs w:val="22"/>
        </w:rPr>
        <w:t>антикоррупционное</w:t>
      </w:r>
      <w:proofErr w:type="spellEnd"/>
      <w:r w:rsidRPr="00B708E1">
        <w:rPr>
          <w:sz w:val="28"/>
          <w:szCs w:val="22"/>
        </w:rPr>
        <w:t xml:space="preserve"> образование и пропаганду </w:t>
      </w:r>
    </w:p>
    <w:p w:rsidR="00D31910" w:rsidRPr="00B708E1" w:rsidRDefault="00B708E1" w:rsidP="00B708E1">
      <w:pPr>
        <w:pStyle w:val="a5"/>
        <w:ind w:left="851" w:hanging="284"/>
        <w:jc w:val="both"/>
        <w:rPr>
          <w:color w:val="000000"/>
          <w:sz w:val="28"/>
          <w:szCs w:val="22"/>
        </w:rPr>
      </w:pPr>
      <w:r w:rsidRPr="00B708E1">
        <w:rPr>
          <w:color w:val="000000"/>
          <w:sz w:val="28"/>
          <w:szCs w:val="22"/>
        </w:rPr>
        <w:t xml:space="preserve">тел.999-195; </w:t>
      </w:r>
      <w:proofErr w:type="spellStart"/>
      <w:r w:rsidRPr="00B708E1">
        <w:rPr>
          <w:color w:val="000000"/>
          <w:sz w:val="28"/>
          <w:szCs w:val="22"/>
        </w:rPr>
        <w:t>e-mail</w:t>
      </w:r>
      <w:proofErr w:type="spellEnd"/>
      <w:r w:rsidRPr="00B708E1">
        <w:rPr>
          <w:color w:val="000000"/>
          <w:sz w:val="28"/>
          <w:szCs w:val="22"/>
        </w:rPr>
        <w:t>: </w:t>
      </w:r>
      <w:r w:rsidRPr="00B708E1">
        <w:rPr>
          <w:color w:val="000000"/>
          <w:sz w:val="28"/>
          <w:szCs w:val="22"/>
          <w:u w:val="single"/>
        </w:rPr>
        <w:t>kaichelny@kaichelny.ru</w:t>
      </w:r>
    </w:p>
    <w:sectPr w:rsidR="00D31910" w:rsidRPr="00B708E1" w:rsidSect="00B708E1">
      <w:type w:val="continuous"/>
      <w:pgSz w:w="11910" w:h="16840"/>
      <w:pgMar w:top="1020" w:right="760" w:bottom="12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1910"/>
    <w:rsid w:val="000C406F"/>
    <w:rsid w:val="003E00B9"/>
    <w:rsid w:val="009F0E47"/>
    <w:rsid w:val="00B708E1"/>
    <w:rsid w:val="00C200CE"/>
    <w:rsid w:val="00D31910"/>
    <w:rsid w:val="00D4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41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410"/>
    <w:pPr>
      <w:ind w:left="112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D43410"/>
  </w:style>
  <w:style w:type="paragraph" w:customStyle="1" w:styleId="TableParagraph">
    <w:name w:val="Table Paragraph"/>
    <w:basedOn w:val="a"/>
    <w:uiPriority w:val="1"/>
    <w:qFormat/>
    <w:rsid w:val="00D43410"/>
  </w:style>
  <w:style w:type="paragraph" w:styleId="a5">
    <w:name w:val="Normal (Web)"/>
    <w:basedOn w:val="a"/>
    <w:uiPriority w:val="99"/>
    <w:unhideWhenUsed/>
    <w:rsid w:val="00B708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708E1"/>
  </w:style>
  <w:style w:type="character" w:styleId="a6">
    <w:name w:val="Hyperlink"/>
    <w:basedOn w:val="a0"/>
    <w:uiPriority w:val="99"/>
    <w:unhideWhenUsed/>
    <w:rsid w:val="00B70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gzadina.ai@kaicheln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gzadina.ai@kaichelny.ru" TargetMode="External"/><Relationship Id="rId5" Type="http://schemas.openxmlformats.org/officeDocument/2006/relationships/hyperlink" Target="mailto:yagudina.lr@kaichel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69C2-7B0C-40B2-ACD9-0DB07B78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Айрат Хамитович</dc:creator>
  <cp:lastModifiedBy>Студент</cp:lastModifiedBy>
  <cp:revision>8</cp:revision>
  <cp:lastPrinted>2019-03-05T09:04:00Z</cp:lastPrinted>
  <dcterms:created xsi:type="dcterms:W3CDTF">2019-03-02T14:19:00Z</dcterms:created>
  <dcterms:modified xsi:type="dcterms:W3CDTF">2019-04-02T07:11:00Z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2019-03-02T00:00:00Z</vt:filetime>
  </property>
</Properties>
</file>