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10" w:rsidRDefault="00574A10" w:rsidP="00574A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574A10" w:rsidRDefault="00574A10" w:rsidP="00574A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«Казанский национальный исследовательский технический университет им. А.Н. Туполева-КАИ» </w:t>
      </w:r>
    </w:p>
    <w:p w:rsidR="00574A10" w:rsidRDefault="00574A10" w:rsidP="00574A10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Набережночелнинский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</w:r>
    </w:p>
    <w:p w:rsidR="00574A10" w:rsidRDefault="00574A10" w:rsidP="00574A10">
      <w:pPr>
        <w:spacing w:after="0"/>
        <w:jc w:val="center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осуществляющей образовательную деятельность)</w:t>
      </w:r>
    </w:p>
    <w:p w:rsidR="00574A10" w:rsidRDefault="00574A10" w:rsidP="00574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A10" w:rsidRDefault="00574A10" w:rsidP="00574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74A10" w:rsidRDefault="00574A10" w:rsidP="00574A1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74A10" w:rsidRDefault="00574A10" w:rsidP="00574A1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Информа</w:t>
      </w:r>
      <w:r>
        <w:rPr>
          <w:rFonts w:ascii="Times New Roman" w:hAnsi="Times New Roman"/>
          <w:sz w:val="24"/>
          <w:szCs w:val="24"/>
        </w:rPr>
        <w:t>ционные системы и технологии</w:t>
      </w:r>
      <w:r>
        <w:rPr>
          <w:rFonts w:ascii="Times New Roman" w:hAnsi="Times New Roman"/>
          <w:sz w:val="24"/>
          <w:szCs w:val="24"/>
        </w:rPr>
        <w:t>,</w:t>
      </w:r>
    </w:p>
    <w:p w:rsidR="00574A10" w:rsidRDefault="00574A10" w:rsidP="00574A1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направленность (профиль) Автоматизированные системы обработки информации и управления</w:t>
      </w:r>
    </w:p>
    <w:p w:rsidR="00574A10" w:rsidRDefault="00574A10" w:rsidP="00574A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 направления и наименование профиля/специализации)</w:t>
      </w:r>
    </w:p>
    <w:p w:rsidR="00923729" w:rsidRPr="00FD4376" w:rsidRDefault="00923729" w:rsidP="00923729">
      <w:pPr>
        <w:spacing w:after="0" w:line="120" w:lineRule="auto"/>
        <w:rPr>
          <w:sz w:val="2"/>
          <w:szCs w:val="2"/>
        </w:rPr>
      </w:pPr>
    </w:p>
    <w:tbl>
      <w:tblPr>
        <w:tblStyle w:val="24"/>
        <w:tblW w:w="14767" w:type="dxa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3969"/>
        <w:gridCol w:w="1985"/>
        <w:gridCol w:w="1559"/>
        <w:gridCol w:w="4169"/>
      </w:tblGrid>
      <w:tr w:rsidR="009D59BF" w:rsidRPr="00452164" w:rsidTr="00A97AC9">
        <w:trPr>
          <w:trHeight w:val="225"/>
        </w:trPr>
        <w:tc>
          <w:tcPr>
            <w:tcW w:w="535" w:type="dxa"/>
            <w:noWrap/>
          </w:tcPr>
          <w:p w:rsidR="00F37E56" w:rsidRPr="00101F62" w:rsidRDefault="00101F62" w:rsidP="00B94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50" w:type="dxa"/>
            <w:noWrap/>
          </w:tcPr>
          <w:p w:rsidR="00F37E56" w:rsidRPr="000779E3" w:rsidRDefault="00F37E56" w:rsidP="00B94C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969" w:type="dxa"/>
            <w:noWrap/>
          </w:tcPr>
          <w:p w:rsidR="00F37E56" w:rsidRPr="000779E3" w:rsidRDefault="00F37E56" w:rsidP="00B94C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объекта, подтверждающего  наличие материально-технического обеспечения, с перечнем основного оборудования</w:t>
            </w:r>
          </w:p>
        </w:tc>
        <w:tc>
          <w:tcPr>
            <w:tcW w:w="1985" w:type="dxa"/>
            <w:noWrap/>
          </w:tcPr>
          <w:p w:rsidR="00F37E56" w:rsidRPr="000779E3" w:rsidRDefault="00F37E56" w:rsidP="00B94C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 объекта, подтверждающего 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1559" w:type="dxa"/>
            <w:noWrap/>
          </w:tcPr>
          <w:p w:rsidR="00F37E56" w:rsidRPr="000779E3" w:rsidRDefault="00F37E56" w:rsidP="00B94C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4169" w:type="dxa"/>
            <w:noWrap/>
          </w:tcPr>
          <w:p w:rsidR="00F37E56" w:rsidRPr="000779E3" w:rsidRDefault="00F37E56" w:rsidP="00B94C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79E3">
              <w:rPr>
                <w:rFonts w:ascii="Times New Roman" w:eastAsia="Times New Roman" w:hAnsi="Times New Roman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9D59BF" w:rsidRPr="00452164" w:rsidTr="00A97AC9">
        <w:trPr>
          <w:trHeight w:val="225"/>
        </w:trPr>
        <w:tc>
          <w:tcPr>
            <w:tcW w:w="535" w:type="dxa"/>
            <w:noWrap/>
          </w:tcPr>
          <w:p w:rsidR="00E70273" w:rsidRPr="00101F62" w:rsidRDefault="00101F62" w:rsidP="00AF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noWrap/>
          </w:tcPr>
          <w:p w:rsidR="00E70273" w:rsidRDefault="00E70273" w:rsidP="00AF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noWrap/>
          </w:tcPr>
          <w:p w:rsidR="00E70273" w:rsidRDefault="00E70273" w:rsidP="00AF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noWrap/>
          </w:tcPr>
          <w:p w:rsidR="00E70273" w:rsidRDefault="00E70273" w:rsidP="00AF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noWrap/>
          </w:tcPr>
          <w:p w:rsidR="00E70273" w:rsidRDefault="00E70273" w:rsidP="00AF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9" w:type="dxa"/>
            <w:noWrap/>
          </w:tcPr>
          <w:p w:rsidR="00E70273" w:rsidRPr="000779E3" w:rsidRDefault="00E70273" w:rsidP="00AF38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626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031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031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0318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История (история России,  всеобщая история)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Плакаты: 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«Символы российской государственности в 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-нач. ХХ вв. Государственный флаг»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«Вероломное нападение фашистской Германии на Советский Союз»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«Результаты политических и экономических реформ в СССР и России, сер.80-х-конец 90-х гг. ХХ в.»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Компьютерный класс 103 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3461CF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Дополнительное соглашение от 19.12.2014 №109-2603 к договору безвозмездного пользования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206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28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3A0E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А2-9)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207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1шт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А2-10)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Дополнительное соглашение от 19.12.2014 №109-2603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3A0E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Кабинет «Безопасность жизнедеятельности» 204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Лабораторный стенд «Методы и средства защиты воздушной среды от газообразных примесей»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Тренажер сердечно-легочной и мозговой реанимации «Максим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-01»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Тренажер-манекен взрослого пострадавшего «Александр-1-0.1» обработки приемов сердечно-легочной реанимации (настенно</w:t>
            </w:r>
            <w:r w:rsidR="003A0EAD">
              <w:rPr>
                <w:rFonts w:ascii="Times New Roman" w:hAnsi="Times New Roman"/>
                <w:sz w:val="18"/>
                <w:szCs w:val="18"/>
              </w:rPr>
              <w:t>е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табло+контроллер+тестовые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режимы)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Лабораторный стенд «Защита теплового излучения БЖЗм</w:t>
            </w:r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28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Плакаты</w:t>
            </w:r>
            <w:r w:rsidRPr="0096265F">
              <w:rPr>
                <w:rFonts w:ascii="Times New Roman" w:hAnsi="Times New Roman"/>
                <w:sz w:val="18"/>
                <w:szCs w:val="18"/>
                <w:lang w:val="it-IT"/>
              </w:rPr>
              <w:t>: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«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опасностей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»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«Принципы и методы обеспечения безопасности»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«Основы БЖД»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«Техногенные аварии и катастрофы»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«Физические загрязнители окружающей 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среды» – 1 шт.;</w:t>
            </w:r>
          </w:p>
          <w:p w:rsidR="00280381" w:rsidRPr="0096265F" w:rsidRDefault="00280381" w:rsidP="00B94CA5">
            <w:pPr>
              <w:pStyle w:val="a7"/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«Вода как фактор здоровья»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3A0E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А2-6)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3A0E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Линейная алгебра и аналитическая геометрия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доска- 1шт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3A0E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А1-23)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18FE">
              <w:rPr>
                <w:rFonts w:ascii="Times New Roman" w:hAnsi="Times New Roman"/>
                <w:sz w:val="18"/>
                <w:szCs w:val="18"/>
              </w:rPr>
              <w:t>(Лит А1-49)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Математический анализ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доска- 1шт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А1-23)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1918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133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доска- 1шт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А1-23)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280381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280381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280381" w:rsidRPr="0096265F" w:rsidRDefault="00280381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3461CF" w:rsidRPr="0096265F" w:rsidRDefault="003461CF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3461C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280381" w:rsidRPr="0096265F" w:rsidRDefault="003461CF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Математическая логика и теория алгоритмов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доска- 1шт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А1-23)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общей физики 223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Типовой комплект оборудования «Электрические машины «ОЭМ-НР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Типовой комплект оборудования «Физические основы электроник» ФОЭ-НР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Комплект учебного лабораторного оборудования «Основы цифровой техники» ОЦТ1-Н-Р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Комплект учебного лабораторного оборудования «Электроника и основы электроники» ЭОЭ4-Н-К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Типовой комплект оборудования «Цифровая электроника» ЦЭ-НК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Осциллограф -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портативный АКИП-4113/1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Люксметр,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545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Модуль ZET210 – АЦП</w:t>
            </w:r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WFG</w:t>
            </w:r>
            <w:proofErr w:type="gram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16/16 @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SigmaUSB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13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26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Плакаты: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 переходы»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«Переходные процессы на р-</w:t>
            </w:r>
            <w:proofErr w:type="gramStart"/>
            <w:r w:rsidRPr="009626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gramEnd"/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 переходы»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«Выпрямительные диоды»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«Разновидности диодов»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 Электронный осциллограф»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«Характеристики и параметры биполярных 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транзисторов»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«Полевые транзисторы с управляющим 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26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 переходом»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«Принцип действия тиристоров» – 1 шт.;</w:t>
            </w:r>
          </w:p>
          <w:p w:rsidR="00A90536" w:rsidRPr="0096265F" w:rsidRDefault="00A90536" w:rsidP="00B94CA5">
            <w:pPr>
              <w:pStyle w:val="a7"/>
              <w:numPr>
                <w:ilvl w:val="0"/>
                <w:numId w:val="31"/>
              </w:numPr>
              <w:tabs>
                <w:tab w:val="left" w:pos="197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>«Классификация транзисторов»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общей физики 231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Модульный учебный комплекс МУК-ОВ «Оптика и тепловое излучение»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Модульный учебный комплекс МУК-ЭМ1 «Электричество и магнетизм»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Модульный учебный комплекс МУК-ОВ «Оптика и тепловое излучение» – 3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Модульный учебный комплекс МУК-ЭМ1 «Электричество и магнетизм»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Стенд с объектами исследования СЗ-ЭМО1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Доска классная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лабораторный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А2-54)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Основы программирования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Программирование и основы алгоритмизации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Дополнительное соглашение от 19.12.2014 №109-2603 к договору безвозмездного пользования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Объектно-ориентированное программирование 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Дополнительное соглашение от 19.12.2014 №109-2603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Информатика и основы информационных технологий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Дискретная математика 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доска- 1шт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А1-23)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57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А1-52)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Администрирование информационных систем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Плакат: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«Классификация интегральных микросхем»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Плакат: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«Классификация интегральных микросхем»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Защита информации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Плакат: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«Классификация интегральных микросхем»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Электронные вычислительные машины и периферийные устройства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3A0EAD">
            <w:pPr>
              <w:tabs>
                <w:tab w:val="right" w:pos="176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Плакат: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«Классификация интегральных микросхем»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0318FE">
            <w:pPr>
              <w:tabs>
                <w:tab w:val="right" w:pos="176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Экономика предприятий и цифровое производство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Культурология и социология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0318FE">
            <w:pPr>
              <w:tabs>
                <w:tab w:val="right" w:pos="176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Управление качеством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57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А1-52)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(элективная дисциплина)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Тренажерный зал 315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Скамья атлетическая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Силовой тренажер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Allround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Тренажер эллиптический магнитный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05-26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1,25-26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10-26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15-26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2,5-26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20-26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25-26 – 2шт.;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Блины 5-26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Гриф гантельный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Гриф для штанги хром 1,8 мм – 1 шт.; 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Гриф с параллельным хватом – 1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Гриф штанги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Гриф с гайками по 2,5 кг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Гиря 24 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Гиря 16 кг - 2 шт.; 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Гиря 32 кг – 2 шт.; 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 5 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 2,5 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Блин 1,25 кг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Диск обрезиненный черный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-26мм,1,25 кг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Набор гантелей «Престиж» (2*0,5 кг)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для армрестлинга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Беговая дорожка электрическая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Велотренажер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Topas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Тренажер «Супер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Грипер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Тренажер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Кроссовер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Подставка к столу для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армспорта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Подставка для блинов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Эллипсоид «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House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Fit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Силовой тренажер «тяга сверху - тяга на себя»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Велоэргометр «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House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Fit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Беговая дорожка «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House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Fit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Тренажеры силовые «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Proteus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»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Скамья для жима </w:t>
            </w:r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штанги</w:t>
            </w:r>
            <w:proofErr w:type="gram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лежа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Силовой тренажер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Пресс-дуга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Подставка для гантелей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Тренажер на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брусьях+подтягивание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Скамья для пресса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Мультитренажер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Стол для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армспорта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Гантели не разборные: 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10 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15 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20кг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3кг – 2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5кг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Гриф (штанга)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Гриф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-образная (штанга)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Диски на штангу: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10 кг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15 кг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1 кг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2,5 кг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20 кг – 4 шт.;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5 кг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Подставка для хранения гантелей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Степ платформа – 3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Силовой тренажер «Скамья Скотта»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Силовой тренажер «Скамья для разгибания» (Римский стул)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Силовой тренажер «Тренажер-платформа» (для жима ногами)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Пресс-турник брусья настенный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Пресс – турник - брусья складной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А3-27)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Спортивный зал 115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Щит баскетбольный с корзиной и сеткой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Лыжи (с палками) – 45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теннисный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Скамейка гимнастическая 3,5 м.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Сетка заградительная ячейка 40 мм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Сетка волейбольная – 2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Сетка баскетбольная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Ракетка для настольного тенниса – 20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Сетка для настольного тенниса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Мяч баскетбольный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Мяч волейбольный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Мяч футбольный – (2800)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Мяч футбольный – 6 шт. 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Мяч футбольный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Indor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 4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Мяч волейбольный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Mikasa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MV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301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Мяч футбольный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Select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Team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 5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Сетка волейбольная (размер 1,00*9,50 цвет черный)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Мяч волейбольный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Mikasa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MV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300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Мячи для настольного тенниса – 60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А1-83)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Введение в профессиональную деятельность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103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Персональный компьютер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30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А1-49)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База данных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и ЭВМ» 200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Плакат: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«Классификация интегральных микросхем»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206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28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А2-9)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207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1шт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3A0E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А2-10)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Теория принятия решений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Экран для проектора (рулонный)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30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доска- 1шт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А1-23)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0318FE">
            <w:pPr>
              <w:tabs>
                <w:tab w:val="right" w:pos="176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Сети, телекоммуникации и сетевые технологии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Лаборатория «Сети и сетевые технологии» 232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Комплект оборудования по дисциплине «Теория связи и цифровая обработка сигнала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Комплект оборудования по дисциплине «Проектирование информационных систем и сетей»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Типовой комплект оборудования «Локальные компьютерные сети»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Типовой комплект оборудования «Сетевая безопасность»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Тестер локальных сетей </w:t>
            </w:r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2200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Тестер компьютерных кабелей </w:t>
            </w:r>
            <w:proofErr w:type="gramStart"/>
            <w:r w:rsidRPr="0096265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4100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Кабельный тестер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CablelQ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Residental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Qualifier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Kit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Сетевой тестер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Link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Runner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Кабельный тестер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Runner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Лабораторный 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19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8C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А2-55)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E378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А2-4)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0318FE">
            <w:pPr>
              <w:tabs>
                <w:tab w:val="right" w:pos="176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Бережливое производство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31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57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А1-52)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Дополнительное соглашение от 19.12.2014 №109-2603 к договору безвозмездного пользования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Разработка технической документации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E378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 (Лит А2-4)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346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Дополнительное соглашение от 19.12.2014 №109-2603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  <w:p w:rsidR="00A90536" w:rsidRPr="0096265F" w:rsidRDefault="00A90536" w:rsidP="00346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Информационные технологии цифровой экономики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226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Маркерная доска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А2-43)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Системный анализ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Основы системного анализа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Моделирование информационных систем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E378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А2-4</w:t>
            </w:r>
            <w:proofErr w:type="gramEnd"/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Моделирование процессов и систем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E378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А2-4)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Проектирование информационных систем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Проектирование процессов и систем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Интеллектуальные системы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Интеллектуальные информационные системы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класс 225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(Лит А2-42)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45.</w:t>
            </w:r>
          </w:p>
        </w:tc>
        <w:tc>
          <w:tcPr>
            <w:tcW w:w="2550" w:type="dxa"/>
            <w:noWrap/>
            <w:vAlign w:val="center"/>
          </w:tcPr>
          <w:p w:rsidR="00A90536" w:rsidRPr="0096265F" w:rsidRDefault="002D7228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 - о</w:t>
            </w:r>
            <w:r w:rsidR="00A90536" w:rsidRPr="0096265F">
              <w:rPr>
                <w:rFonts w:ascii="Times New Roman" w:hAnsi="Times New Roman"/>
                <w:sz w:val="18"/>
                <w:szCs w:val="18"/>
              </w:rPr>
              <w:t>знакомительная практика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 ауд.114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Кресло с пюпитром (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четырехсекционное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) «Лидер» – 23 шт.(23*4=92 мест)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E378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А1-80)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2550" w:type="dxa"/>
            <w:noWrap/>
            <w:vAlign w:val="center"/>
          </w:tcPr>
          <w:p w:rsidR="00A90536" w:rsidRPr="0096265F" w:rsidRDefault="002D7228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  <w:r w:rsidR="004913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04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="00A90536" w:rsidRPr="0096265F">
              <w:rPr>
                <w:rFonts w:ascii="Times New Roman" w:hAnsi="Times New Roman"/>
                <w:sz w:val="18"/>
                <w:szCs w:val="18"/>
              </w:rPr>
              <w:t>ехнологическая (проектно-технологическая практика)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 ауд.114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Кресло с пюпитром (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четырехсекционное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) «Лидер» – 23 шт.(23*4=92 мест)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А1-80)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2550" w:type="dxa"/>
            <w:noWrap/>
            <w:vAlign w:val="center"/>
          </w:tcPr>
          <w:p w:rsidR="00A90536" w:rsidRPr="0096265F" w:rsidRDefault="00371040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- т</w:t>
            </w:r>
            <w:r w:rsidR="00A90536" w:rsidRPr="0096265F">
              <w:rPr>
                <w:rFonts w:ascii="Times New Roman" w:hAnsi="Times New Roman"/>
                <w:sz w:val="18"/>
                <w:szCs w:val="18"/>
              </w:rPr>
              <w:t>ехнологическая (проектно-технологическая практика)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 ауд.114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Кресло с пюпитром (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четырехсекционное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) «Лидер» – 23 шт.(23*4=92 мест)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А1-80)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2550" w:type="dxa"/>
            <w:noWrap/>
            <w:vAlign w:val="center"/>
          </w:tcPr>
          <w:p w:rsidR="00A90536" w:rsidRPr="0096265F" w:rsidRDefault="00371040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-  п</w:t>
            </w:r>
            <w:r w:rsidR="00A90536" w:rsidRPr="0096265F">
              <w:rPr>
                <w:rFonts w:ascii="Times New Roman" w:hAnsi="Times New Roman"/>
                <w:sz w:val="18"/>
                <w:szCs w:val="18"/>
              </w:rPr>
              <w:t>реддипломная практика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 ауд.114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Кресло с пюпитром (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четырехсекционное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>) «Лидер» – 23 шт.(23*4=92 мест)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А1-80)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104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60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3A0EAD">
              <w:rPr>
                <w:rFonts w:ascii="Times New Roman" w:hAnsi="Times New Roman"/>
                <w:sz w:val="18"/>
                <w:szCs w:val="18"/>
              </w:rPr>
              <w:t xml:space="preserve"> (Лит А1-50)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Мультимедийный проектор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Интерактивная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Персональные компьютеры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8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Стулья – 10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E378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E3781F">
              <w:rPr>
                <w:rFonts w:ascii="Times New Roman" w:hAnsi="Times New Roman"/>
                <w:sz w:val="18"/>
                <w:szCs w:val="18"/>
              </w:rPr>
              <w:t xml:space="preserve"> (Лит А2-4)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50" w:type="dxa"/>
            <w:vMerge w:val="restart"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Законодательство в сфере информации</w:t>
            </w: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Учебная аудитория 105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proofErr w:type="spellStart"/>
            <w:r w:rsidRPr="0096265F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камера)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 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27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46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Классная доска – 1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65F">
              <w:rPr>
                <w:rFonts w:ascii="Times New Roman" w:hAnsi="Times New Roman"/>
                <w:sz w:val="18"/>
                <w:szCs w:val="18"/>
              </w:rPr>
              <w:t>Флипчарт</w:t>
            </w:r>
            <w:proofErr w:type="spellEnd"/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А1-51)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</w:t>
            </w:r>
            <w:r w:rsidRPr="0096265F">
              <w:rPr>
                <w:rFonts w:ascii="Times New Roman" w:hAnsi="Times New Roman"/>
                <w:sz w:val="18"/>
                <w:szCs w:val="18"/>
              </w:rPr>
              <w:lastRenderedPageBreak/>
              <w:t>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235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Компьютерный стол – 5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4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13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А2-35)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  <w:tr w:rsidR="00A90536" w:rsidRPr="00A97AC9" w:rsidTr="00A97AC9">
        <w:trPr>
          <w:trHeight w:val="225"/>
        </w:trPr>
        <w:tc>
          <w:tcPr>
            <w:tcW w:w="535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noWrap/>
            <w:vAlign w:val="center"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Помещение для самостоятельной работы 233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 xml:space="preserve">Ноутбук с беспроводным доступом к сети «Интернет» и </w:t>
            </w:r>
            <w:r w:rsidRPr="0096265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доступом в электронно-образовательную среду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– 10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Компьютерные столы – 7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Стол – 6 шт.</w:t>
            </w:r>
          </w:p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Стул – 18 шт.</w:t>
            </w:r>
          </w:p>
        </w:tc>
        <w:tc>
          <w:tcPr>
            <w:tcW w:w="1985" w:type="dxa"/>
            <w:noWrap/>
          </w:tcPr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423814, Республика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Татарстан,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Набережные Челны, </w:t>
            </w:r>
          </w:p>
          <w:p w:rsidR="00A90536" w:rsidRPr="00227788" w:rsidRDefault="00A90536" w:rsidP="00A905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227788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</w:t>
            </w:r>
          </w:p>
          <w:p w:rsidR="00A90536" w:rsidRPr="0096265F" w:rsidRDefault="00A90536" w:rsidP="00A905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788">
              <w:rPr>
                <w:rFonts w:ascii="Times New Roman" w:hAnsi="Times New Roman"/>
                <w:sz w:val="18"/>
                <w:szCs w:val="18"/>
              </w:rPr>
              <w:t>Королева,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227788">
              <w:rPr>
                <w:rFonts w:ascii="Times New Roman" w:hAnsi="Times New Roman"/>
                <w:sz w:val="18"/>
                <w:szCs w:val="18"/>
              </w:rPr>
              <w:t>1</w:t>
            </w:r>
            <w:r w:rsidR="000318FE">
              <w:rPr>
                <w:rFonts w:ascii="Times New Roman" w:hAnsi="Times New Roman"/>
                <w:sz w:val="18"/>
                <w:szCs w:val="18"/>
              </w:rPr>
              <w:t xml:space="preserve"> (Лит А2-56)</w:t>
            </w:r>
          </w:p>
        </w:tc>
        <w:tc>
          <w:tcPr>
            <w:tcW w:w="1559" w:type="dxa"/>
            <w:noWrap/>
          </w:tcPr>
          <w:p w:rsidR="00A90536" w:rsidRPr="0096265F" w:rsidRDefault="00A90536" w:rsidP="00B94C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4169" w:type="dxa"/>
            <w:noWrap/>
          </w:tcPr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государственным имуществом № 009-1532 от 11.04.2011г. Срок действия: бессрочный. </w:t>
            </w:r>
          </w:p>
          <w:p w:rsidR="00A90536" w:rsidRPr="0096265F" w:rsidRDefault="00A90536" w:rsidP="00650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65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от 21.09.2011г. № 109-1406 к договору безвозмездного пользования государственным имуществом № 009-1532 от 11.04.2011г. </w:t>
            </w:r>
          </w:p>
          <w:p w:rsidR="00A90536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19.12.2014 №109-2603 к договору безвозмездного пользования государственным имуществом № 009-1532 от 11.04.2011г.</w:t>
            </w:r>
          </w:p>
          <w:p w:rsidR="00A90536" w:rsidRPr="0096265F" w:rsidRDefault="00A90536" w:rsidP="00650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65F">
              <w:rPr>
                <w:rFonts w:ascii="Times New Roman" w:hAnsi="Times New Roman"/>
                <w:sz w:val="18"/>
                <w:szCs w:val="18"/>
              </w:rPr>
              <w:t>Дополнительное соглашение от 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№109-</w:t>
            </w:r>
            <w:r>
              <w:rPr>
                <w:rFonts w:ascii="Times New Roman" w:hAnsi="Times New Roman"/>
                <w:sz w:val="18"/>
                <w:szCs w:val="18"/>
              </w:rPr>
              <w:t>3186</w:t>
            </w:r>
            <w:r w:rsidRPr="0096265F">
              <w:rPr>
                <w:rFonts w:ascii="Times New Roman" w:hAnsi="Times New Roman"/>
                <w:sz w:val="18"/>
                <w:szCs w:val="18"/>
              </w:rPr>
              <w:t xml:space="preserve"> к договору безвозмездного пользования государственным имуществом № 009-1532 от 11.04.2011г.</w:t>
            </w:r>
          </w:p>
        </w:tc>
      </w:tr>
    </w:tbl>
    <w:p w:rsidR="006054EC" w:rsidRDefault="006054EC" w:rsidP="001A79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23729" w:rsidRPr="0096265F" w:rsidRDefault="00923729" w:rsidP="001A794B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96265F">
        <w:rPr>
          <w:rFonts w:ascii="Times New Roman" w:hAnsi="Times New Roman"/>
          <w:sz w:val="20"/>
          <w:szCs w:val="20"/>
        </w:rPr>
        <w:t>Дата заполнения: «</w:t>
      </w:r>
      <w:r w:rsidR="00AD40D1">
        <w:rPr>
          <w:rFonts w:ascii="Times New Roman" w:hAnsi="Times New Roman"/>
          <w:sz w:val="20"/>
          <w:szCs w:val="20"/>
        </w:rPr>
        <w:t xml:space="preserve"> 07 </w:t>
      </w:r>
      <w:r w:rsidRPr="0096265F">
        <w:rPr>
          <w:rFonts w:ascii="Times New Roman" w:hAnsi="Times New Roman"/>
          <w:sz w:val="20"/>
          <w:szCs w:val="20"/>
        </w:rPr>
        <w:t xml:space="preserve">» </w:t>
      </w:r>
      <w:r w:rsidR="002D7228">
        <w:rPr>
          <w:rFonts w:ascii="Times New Roman" w:hAnsi="Times New Roman"/>
          <w:sz w:val="20"/>
          <w:szCs w:val="20"/>
        </w:rPr>
        <w:t xml:space="preserve">ноября </w:t>
      </w:r>
      <w:r w:rsidRPr="0096265F">
        <w:rPr>
          <w:rFonts w:ascii="Times New Roman" w:hAnsi="Times New Roman"/>
          <w:sz w:val="20"/>
          <w:szCs w:val="20"/>
        </w:rPr>
        <w:t>201</w:t>
      </w:r>
      <w:r w:rsidR="0096265F" w:rsidRPr="0096265F">
        <w:rPr>
          <w:rFonts w:ascii="Times New Roman" w:hAnsi="Times New Roman"/>
          <w:sz w:val="20"/>
          <w:szCs w:val="20"/>
        </w:rPr>
        <w:t>9</w:t>
      </w:r>
      <w:r w:rsidRPr="0096265F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88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6"/>
        <w:gridCol w:w="207"/>
        <w:gridCol w:w="1864"/>
        <w:gridCol w:w="207"/>
        <w:gridCol w:w="4324"/>
      </w:tblGrid>
      <w:tr w:rsidR="006054EC" w:rsidRPr="0096265F" w:rsidTr="006F1B61">
        <w:trPr>
          <w:trHeight w:val="359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EC" w:rsidRPr="0096265F" w:rsidRDefault="006054EC" w:rsidP="00605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6054EC" w:rsidRPr="0096265F" w:rsidRDefault="006054EC" w:rsidP="00605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207" w:type="dxa"/>
            <w:vAlign w:val="bottom"/>
          </w:tcPr>
          <w:p w:rsidR="006054EC" w:rsidRPr="0096265F" w:rsidRDefault="006054EC" w:rsidP="006054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EC" w:rsidRPr="0096265F" w:rsidRDefault="006054EC" w:rsidP="006054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bottom"/>
          </w:tcPr>
          <w:p w:rsidR="006054EC" w:rsidRPr="0096265F" w:rsidRDefault="006054EC" w:rsidP="006054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54EC" w:rsidRPr="0096265F" w:rsidRDefault="006054EC" w:rsidP="006054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62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Гильмутдинов</w:t>
            </w:r>
            <w:proofErr w:type="spellEnd"/>
            <w:r w:rsidRPr="00962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962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Харисович</w:t>
            </w:r>
            <w:proofErr w:type="spellEnd"/>
          </w:p>
        </w:tc>
      </w:tr>
      <w:tr w:rsidR="006054EC" w:rsidRPr="006054EC" w:rsidTr="006F1B61">
        <w:trPr>
          <w:trHeight w:val="618"/>
        </w:trPr>
        <w:tc>
          <w:tcPr>
            <w:tcW w:w="2986" w:type="dxa"/>
            <w:hideMark/>
          </w:tcPr>
          <w:p w:rsidR="001F6E41" w:rsidRPr="004077D7" w:rsidRDefault="001F6E41" w:rsidP="001F6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077D7">
              <w:rPr>
                <w:rFonts w:ascii="Times New Roman" w:hAnsi="Times New Roman"/>
                <w:sz w:val="16"/>
                <w:szCs w:val="16"/>
              </w:rPr>
              <w:t xml:space="preserve">(должность руководителя </w:t>
            </w:r>
            <w:proofErr w:type="gramEnd"/>
          </w:p>
          <w:p w:rsidR="001F6E41" w:rsidRPr="004077D7" w:rsidRDefault="001F6E41" w:rsidP="001F6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D7">
              <w:rPr>
                <w:rFonts w:ascii="Times New Roman" w:hAnsi="Times New Roman"/>
                <w:sz w:val="16"/>
                <w:szCs w:val="16"/>
              </w:rPr>
              <w:t>соискателя лицензии (лицензиата)</w:t>
            </w:r>
          </w:p>
          <w:p w:rsidR="006054EC" w:rsidRPr="006054EC" w:rsidRDefault="001F6E41" w:rsidP="001F6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77D7">
              <w:rPr>
                <w:rFonts w:ascii="Times New Roman" w:hAnsi="Times New Roman"/>
                <w:sz w:val="16"/>
                <w:szCs w:val="16"/>
              </w:rPr>
              <w:t>или иного лица, имеющего право действовать от имени соискателя лицензии (лицензиата)</w:t>
            </w:r>
          </w:p>
        </w:tc>
        <w:tc>
          <w:tcPr>
            <w:tcW w:w="207" w:type="dxa"/>
          </w:tcPr>
          <w:p w:rsidR="006054EC" w:rsidRPr="006054EC" w:rsidRDefault="006054EC" w:rsidP="00605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hideMark/>
          </w:tcPr>
          <w:p w:rsidR="006054EC" w:rsidRPr="006054EC" w:rsidRDefault="001F6E41" w:rsidP="00605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72118">
              <w:rPr>
                <w:rFonts w:ascii="Times New Roman" w:hAnsi="Times New Roman"/>
                <w:sz w:val="16"/>
                <w:szCs w:val="16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207" w:type="dxa"/>
          </w:tcPr>
          <w:p w:rsidR="006054EC" w:rsidRPr="006054EC" w:rsidRDefault="006054EC" w:rsidP="00605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4" w:type="dxa"/>
            <w:hideMark/>
          </w:tcPr>
          <w:p w:rsidR="001F6E41" w:rsidRPr="00172118" w:rsidRDefault="001F6E41" w:rsidP="001F6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2118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 (при наличии) </w:t>
            </w:r>
            <w:proofErr w:type="gramEnd"/>
          </w:p>
          <w:p w:rsidR="006054EC" w:rsidRPr="006054EC" w:rsidRDefault="001F6E41" w:rsidP="001F6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2118">
              <w:rPr>
                <w:rFonts w:ascii="Times New Roman" w:hAnsi="Times New Roman"/>
                <w:sz w:val="16"/>
                <w:szCs w:val="16"/>
              </w:rPr>
              <w:t>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:rsidR="006054EC" w:rsidRPr="0096265F" w:rsidRDefault="001F6E41" w:rsidP="006054EC">
      <w:pPr>
        <w:spacing w:after="0" w:line="240" w:lineRule="auto"/>
        <w:ind w:right="-426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054EC" w:rsidRPr="0096265F">
        <w:rPr>
          <w:rFonts w:ascii="Times New Roman" w:hAnsi="Times New Roman"/>
          <w:sz w:val="20"/>
          <w:szCs w:val="20"/>
        </w:rPr>
        <w:t xml:space="preserve">  М.П.</w:t>
      </w:r>
    </w:p>
    <w:sectPr w:rsidR="006054EC" w:rsidRPr="0096265F" w:rsidSect="00573137">
      <w:footerReference w:type="default" r:id="rId8"/>
      <w:pgSz w:w="16838" w:h="11906" w:orient="landscape" w:code="9"/>
      <w:pgMar w:top="1134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2" w:rsidRDefault="009D7A32">
      <w:pPr>
        <w:spacing w:after="0" w:line="240" w:lineRule="auto"/>
      </w:pPr>
      <w:r>
        <w:separator/>
      </w:r>
    </w:p>
  </w:endnote>
  <w:endnote w:type="continuationSeparator" w:id="0">
    <w:p w:rsidR="009D7A32" w:rsidRDefault="009D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1" w:rsidRDefault="009D7A3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4A10">
      <w:rPr>
        <w:noProof/>
      </w:rPr>
      <w:t>68</w:t>
    </w:r>
    <w:r>
      <w:rPr>
        <w:noProof/>
      </w:rPr>
      <w:fldChar w:fldCharType="end"/>
    </w:r>
  </w:p>
  <w:p w:rsidR="00AD40D1" w:rsidRDefault="00AD40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2" w:rsidRDefault="009D7A32">
      <w:pPr>
        <w:spacing w:after="0" w:line="240" w:lineRule="auto"/>
      </w:pPr>
      <w:r>
        <w:separator/>
      </w:r>
    </w:p>
  </w:footnote>
  <w:footnote w:type="continuationSeparator" w:id="0">
    <w:p w:rsidR="009D7A32" w:rsidRDefault="009D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AAC4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C967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5D45F0"/>
    <w:multiLevelType w:val="hybridMultilevel"/>
    <w:tmpl w:val="1E5ADD1C"/>
    <w:lvl w:ilvl="0" w:tplc="00CE39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151"/>
    <w:multiLevelType w:val="hybridMultilevel"/>
    <w:tmpl w:val="188AD2E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E7BFA"/>
    <w:multiLevelType w:val="hybridMultilevel"/>
    <w:tmpl w:val="672A4D1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C7DA2"/>
    <w:multiLevelType w:val="multilevel"/>
    <w:tmpl w:val="ED0C9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0923A9"/>
    <w:multiLevelType w:val="hybridMultilevel"/>
    <w:tmpl w:val="A3CC4A80"/>
    <w:lvl w:ilvl="0" w:tplc="6A080CF4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7A8"/>
    <w:multiLevelType w:val="hybridMultilevel"/>
    <w:tmpl w:val="3AECCD1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E221D"/>
    <w:multiLevelType w:val="hybridMultilevel"/>
    <w:tmpl w:val="B9FA2D8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0318A"/>
    <w:multiLevelType w:val="multilevel"/>
    <w:tmpl w:val="3E56C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F87329"/>
    <w:multiLevelType w:val="hybridMultilevel"/>
    <w:tmpl w:val="890ACEA2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920F3"/>
    <w:multiLevelType w:val="multilevel"/>
    <w:tmpl w:val="A39E6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5C30CF"/>
    <w:multiLevelType w:val="hybridMultilevel"/>
    <w:tmpl w:val="1A4C4128"/>
    <w:lvl w:ilvl="0" w:tplc="6CE040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73C85"/>
    <w:multiLevelType w:val="multilevel"/>
    <w:tmpl w:val="0DF0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2F5EDA"/>
    <w:multiLevelType w:val="hybridMultilevel"/>
    <w:tmpl w:val="54188A40"/>
    <w:lvl w:ilvl="0" w:tplc="24A8CEC2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04492"/>
    <w:multiLevelType w:val="multilevel"/>
    <w:tmpl w:val="3E56C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207850"/>
    <w:multiLevelType w:val="multilevel"/>
    <w:tmpl w:val="02C8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5706C5"/>
    <w:multiLevelType w:val="hybridMultilevel"/>
    <w:tmpl w:val="EBFA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43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E05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90760B"/>
    <w:multiLevelType w:val="hybridMultilevel"/>
    <w:tmpl w:val="C6A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40F5"/>
    <w:multiLevelType w:val="multilevel"/>
    <w:tmpl w:val="AF42F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C13A5E"/>
    <w:multiLevelType w:val="hybridMultilevel"/>
    <w:tmpl w:val="B970A562"/>
    <w:lvl w:ilvl="0" w:tplc="C38AF7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9F5447"/>
    <w:multiLevelType w:val="hybridMultilevel"/>
    <w:tmpl w:val="6DB06C7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40C56"/>
    <w:multiLevelType w:val="hybridMultilevel"/>
    <w:tmpl w:val="FED00B28"/>
    <w:lvl w:ilvl="0" w:tplc="90AC934A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42E09"/>
    <w:multiLevelType w:val="hybridMultilevel"/>
    <w:tmpl w:val="87F2AF2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4AC"/>
    <w:multiLevelType w:val="multilevel"/>
    <w:tmpl w:val="9F0630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9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64492"/>
    <w:multiLevelType w:val="hybridMultilevel"/>
    <w:tmpl w:val="B1D60D6E"/>
    <w:lvl w:ilvl="0" w:tplc="3E2ED09E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25"/>
  </w:num>
  <w:num w:numId="5">
    <w:abstractNumId w:val="20"/>
  </w:num>
  <w:num w:numId="6">
    <w:abstractNumId w:val="6"/>
  </w:num>
  <w:num w:numId="7">
    <w:abstractNumId w:val="9"/>
  </w:num>
  <w:num w:numId="8">
    <w:abstractNumId w:val="2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10"/>
  </w:num>
  <w:num w:numId="14">
    <w:abstractNumId w:val="30"/>
  </w:num>
  <w:num w:numId="15">
    <w:abstractNumId w:val="16"/>
  </w:num>
  <w:num w:numId="16">
    <w:abstractNumId w:val="8"/>
  </w:num>
  <w:num w:numId="17">
    <w:abstractNumId w:val="24"/>
  </w:num>
  <w:num w:numId="18">
    <w:abstractNumId w:val="23"/>
  </w:num>
  <w:num w:numId="19">
    <w:abstractNumId w:val="4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  <w:num w:numId="24">
    <w:abstractNumId w:val="17"/>
  </w:num>
  <w:num w:numId="25">
    <w:abstractNumId w:val="26"/>
  </w:num>
  <w:num w:numId="26">
    <w:abstractNumId w:val="13"/>
  </w:num>
  <w:num w:numId="27">
    <w:abstractNumId w:val="1"/>
  </w:num>
  <w:num w:numId="28">
    <w:abstractNumId w:val="28"/>
  </w:num>
  <w:num w:numId="29">
    <w:abstractNumId w:val="2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29"/>
    <w:rsid w:val="00023F7A"/>
    <w:rsid w:val="0002745E"/>
    <w:rsid w:val="000318FE"/>
    <w:rsid w:val="0004409B"/>
    <w:rsid w:val="00077DB7"/>
    <w:rsid w:val="0009138E"/>
    <w:rsid w:val="00097ECE"/>
    <w:rsid w:val="000B2871"/>
    <w:rsid w:val="000B2E49"/>
    <w:rsid w:val="000D2C96"/>
    <w:rsid w:val="00101F62"/>
    <w:rsid w:val="00106129"/>
    <w:rsid w:val="00143CC4"/>
    <w:rsid w:val="0015299C"/>
    <w:rsid w:val="00172117"/>
    <w:rsid w:val="001936E1"/>
    <w:rsid w:val="001A794B"/>
    <w:rsid w:val="001C3BB5"/>
    <w:rsid w:val="001C52F0"/>
    <w:rsid w:val="001D71CD"/>
    <w:rsid w:val="001E57CC"/>
    <w:rsid w:val="001F32AC"/>
    <w:rsid w:val="001F3EE9"/>
    <w:rsid w:val="001F6E41"/>
    <w:rsid w:val="00213779"/>
    <w:rsid w:val="00227788"/>
    <w:rsid w:val="00235991"/>
    <w:rsid w:val="002435DC"/>
    <w:rsid w:val="00262031"/>
    <w:rsid w:val="00280381"/>
    <w:rsid w:val="002A57A0"/>
    <w:rsid w:val="002C231C"/>
    <w:rsid w:val="002C4506"/>
    <w:rsid w:val="002D7228"/>
    <w:rsid w:val="002E52E7"/>
    <w:rsid w:val="002F013D"/>
    <w:rsid w:val="003461CF"/>
    <w:rsid w:val="00353016"/>
    <w:rsid w:val="00357794"/>
    <w:rsid w:val="00371040"/>
    <w:rsid w:val="003A0EAD"/>
    <w:rsid w:val="003A5347"/>
    <w:rsid w:val="003B7C32"/>
    <w:rsid w:val="003E27A8"/>
    <w:rsid w:val="00403C9C"/>
    <w:rsid w:val="00420573"/>
    <w:rsid w:val="0043130A"/>
    <w:rsid w:val="00440FA4"/>
    <w:rsid w:val="004420BC"/>
    <w:rsid w:val="00442A20"/>
    <w:rsid w:val="0045052F"/>
    <w:rsid w:val="004658CA"/>
    <w:rsid w:val="00482CDE"/>
    <w:rsid w:val="0048505F"/>
    <w:rsid w:val="00487F87"/>
    <w:rsid w:val="004913AD"/>
    <w:rsid w:val="004957A4"/>
    <w:rsid w:val="004A173A"/>
    <w:rsid w:val="004C6855"/>
    <w:rsid w:val="0051080A"/>
    <w:rsid w:val="005121E6"/>
    <w:rsid w:val="00524D92"/>
    <w:rsid w:val="0054591E"/>
    <w:rsid w:val="00573137"/>
    <w:rsid w:val="00574A10"/>
    <w:rsid w:val="005B4618"/>
    <w:rsid w:val="005E4852"/>
    <w:rsid w:val="005E62B3"/>
    <w:rsid w:val="006054EC"/>
    <w:rsid w:val="00613FF4"/>
    <w:rsid w:val="006156E0"/>
    <w:rsid w:val="00624935"/>
    <w:rsid w:val="00635A77"/>
    <w:rsid w:val="00650197"/>
    <w:rsid w:val="00653104"/>
    <w:rsid w:val="00661E16"/>
    <w:rsid w:val="00687352"/>
    <w:rsid w:val="00694D66"/>
    <w:rsid w:val="006967F5"/>
    <w:rsid w:val="00696F1E"/>
    <w:rsid w:val="006A3347"/>
    <w:rsid w:val="006A45A5"/>
    <w:rsid w:val="006A722A"/>
    <w:rsid w:val="006C5D2D"/>
    <w:rsid w:val="006D163A"/>
    <w:rsid w:val="006D57D4"/>
    <w:rsid w:val="006F1B61"/>
    <w:rsid w:val="00704944"/>
    <w:rsid w:val="0071675F"/>
    <w:rsid w:val="00737B23"/>
    <w:rsid w:val="00742FDA"/>
    <w:rsid w:val="00776F9B"/>
    <w:rsid w:val="007838BC"/>
    <w:rsid w:val="0079359F"/>
    <w:rsid w:val="007A4E9E"/>
    <w:rsid w:val="007D1475"/>
    <w:rsid w:val="0082035A"/>
    <w:rsid w:val="0083795C"/>
    <w:rsid w:val="008538AF"/>
    <w:rsid w:val="00880E66"/>
    <w:rsid w:val="008B21C7"/>
    <w:rsid w:val="008C5A16"/>
    <w:rsid w:val="008D6EFC"/>
    <w:rsid w:val="008D7A24"/>
    <w:rsid w:val="008E43B3"/>
    <w:rsid w:val="008F1581"/>
    <w:rsid w:val="0090383C"/>
    <w:rsid w:val="0091152D"/>
    <w:rsid w:val="00923729"/>
    <w:rsid w:val="009250FE"/>
    <w:rsid w:val="0094205F"/>
    <w:rsid w:val="009513CE"/>
    <w:rsid w:val="00961051"/>
    <w:rsid w:val="0096265F"/>
    <w:rsid w:val="009D59BF"/>
    <w:rsid w:val="009D7A32"/>
    <w:rsid w:val="009E6369"/>
    <w:rsid w:val="009F44EF"/>
    <w:rsid w:val="00A220F6"/>
    <w:rsid w:val="00A52627"/>
    <w:rsid w:val="00A63B15"/>
    <w:rsid w:val="00A72CAC"/>
    <w:rsid w:val="00A8355E"/>
    <w:rsid w:val="00A903EF"/>
    <w:rsid w:val="00A90536"/>
    <w:rsid w:val="00A97AC9"/>
    <w:rsid w:val="00AB0497"/>
    <w:rsid w:val="00AC196A"/>
    <w:rsid w:val="00AD40D1"/>
    <w:rsid w:val="00AD57D4"/>
    <w:rsid w:val="00AF016E"/>
    <w:rsid w:val="00AF18C4"/>
    <w:rsid w:val="00AF384D"/>
    <w:rsid w:val="00B01E4D"/>
    <w:rsid w:val="00B07742"/>
    <w:rsid w:val="00B13D00"/>
    <w:rsid w:val="00B34B86"/>
    <w:rsid w:val="00B36AD0"/>
    <w:rsid w:val="00B65A94"/>
    <w:rsid w:val="00B71028"/>
    <w:rsid w:val="00B761B3"/>
    <w:rsid w:val="00B8026A"/>
    <w:rsid w:val="00B94CA5"/>
    <w:rsid w:val="00BB6CEA"/>
    <w:rsid w:val="00BD551B"/>
    <w:rsid w:val="00C16A43"/>
    <w:rsid w:val="00C178F7"/>
    <w:rsid w:val="00C7252E"/>
    <w:rsid w:val="00C81C8E"/>
    <w:rsid w:val="00C82A9E"/>
    <w:rsid w:val="00C91692"/>
    <w:rsid w:val="00CA0F12"/>
    <w:rsid w:val="00CA67FB"/>
    <w:rsid w:val="00CC3BF0"/>
    <w:rsid w:val="00CC651B"/>
    <w:rsid w:val="00CE467F"/>
    <w:rsid w:val="00D02428"/>
    <w:rsid w:val="00D11097"/>
    <w:rsid w:val="00D200C7"/>
    <w:rsid w:val="00D3631A"/>
    <w:rsid w:val="00D366A8"/>
    <w:rsid w:val="00D442B3"/>
    <w:rsid w:val="00D5437D"/>
    <w:rsid w:val="00D57B76"/>
    <w:rsid w:val="00D6247F"/>
    <w:rsid w:val="00D72116"/>
    <w:rsid w:val="00D848C6"/>
    <w:rsid w:val="00D87E1D"/>
    <w:rsid w:val="00DA1BA2"/>
    <w:rsid w:val="00DB1A33"/>
    <w:rsid w:val="00DC2191"/>
    <w:rsid w:val="00DD23B6"/>
    <w:rsid w:val="00E03E1F"/>
    <w:rsid w:val="00E23A3F"/>
    <w:rsid w:val="00E3781F"/>
    <w:rsid w:val="00E52927"/>
    <w:rsid w:val="00E54D4A"/>
    <w:rsid w:val="00E70273"/>
    <w:rsid w:val="00E76443"/>
    <w:rsid w:val="00EB410F"/>
    <w:rsid w:val="00ED3073"/>
    <w:rsid w:val="00ED5A70"/>
    <w:rsid w:val="00EE035A"/>
    <w:rsid w:val="00EE266A"/>
    <w:rsid w:val="00EE7406"/>
    <w:rsid w:val="00F07689"/>
    <w:rsid w:val="00F12EF5"/>
    <w:rsid w:val="00F16DAC"/>
    <w:rsid w:val="00F37E56"/>
    <w:rsid w:val="00F43E61"/>
    <w:rsid w:val="00F67A97"/>
    <w:rsid w:val="00FA196D"/>
    <w:rsid w:val="00FB057B"/>
    <w:rsid w:val="00FB086B"/>
    <w:rsid w:val="00FD5177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2372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n-US" w:eastAsia="x-none"/>
    </w:rPr>
  </w:style>
  <w:style w:type="paragraph" w:styleId="2">
    <w:name w:val="heading 2"/>
    <w:basedOn w:val="a0"/>
    <w:next w:val="a0"/>
    <w:link w:val="20"/>
    <w:qFormat/>
    <w:rsid w:val="002803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80381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729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ConsPlusNonformat">
    <w:name w:val="ConsPlusNonformat"/>
    <w:uiPriority w:val="99"/>
    <w:rsid w:val="00923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3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9237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uiPriority w:val="99"/>
    <w:rsid w:val="0092372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Strong"/>
    <w:uiPriority w:val="22"/>
    <w:qFormat/>
    <w:rsid w:val="00923729"/>
    <w:rPr>
      <w:b/>
      <w:bCs/>
    </w:rPr>
  </w:style>
  <w:style w:type="paragraph" w:styleId="a7">
    <w:name w:val="List Paragraph"/>
    <w:basedOn w:val="a0"/>
    <w:uiPriority w:val="34"/>
    <w:qFormat/>
    <w:rsid w:val="00923729"/>
    <w:pPr>
      <w:ind w:left="720"/>
      <w:contextualSpacing/>
    </w:pPr>
    <w:rPr>
      <w:rFonts w:eastAsia="Times New Roman" w:cs="Calibri"/>
    </w:rPr>
  </w:style>
  <w:style w:type="paragraph" w:styleId="a8">
    <w:name w:val="header"/>
    <w:basedOn w:val="a0"/>
    <w:link w:val="a9"/>
    <w:uiPriority w:val="99"/>
    <w:unhideWhenUsed/>
    <w:rsid w:val="009237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92372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0"/>
    <w:link w:val="ab"/>
    <w:uiPriority w:val="99"/>
    <w:unhideWhenUsed/>
    <w:rsid w:val="009237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92372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118">
    <w:name w:val="Style118"/>
    <w:basedOn w:val="a0"/>
    <w:rsid w:val="00923729"/>
    <w:pPr>
      <w:widowControl w:val="0"/>
      <w:autoSpaceDE w:val="0"/>
      <w:autoSpaceDN w:val="0"/>
      <w:adjustRightInd w:val="0"/>
      <w:spacing w:after="0" w:line="194" w:lineRule="exact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432">
    <w:name w:val="Font Style432"/>
    <w:rsid w:val="00923729"/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0"/>
    <w:rsid w:val="0092372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11">
    <w:name w:val="Основной текст1"/>
    <w:rsid w:val="00923729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styleId="a">
    <w:name w:val="List Bullet"/>
    <w:basedOn w:val="a0"/>
    <w:uiPriority w:val="99"/>
    <w:rsid w:val="00923729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lang w:eastAsia="ru-RU"/>
    </w:rPr>
  </w:style>
  <w:style w:type="paragraph" w:customStyle="1" w:styleId="12">
    <w:name w:val="Обычный1"/>
    <w:rsid w:val="00923729"/>
    <w:pPr>
      <w:widowControl w:val="0"/>
      <w:suppressAutoHyphens/>
      <w:spacing w:after="0" w:line="278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923729"/>
  </w:style>
  <w:style w:type="character" w:customStyle="1" w:styleId="14">
    <w:name w:val="Стиль1"/>
    <w:uiPriority w:val="99"/>
    <w:rsid w:val="00923729"/>
    <w:rPr>
      <w:rFonts w:cs="Times New Roman"/>
      <w:color w:val="0000FF"/>
      <w:u w:val="single"/>
      <w:lang w:val="tt-RU"/>
    </w:rPr>
  </w:style>
  <w:style w:type="character" w:styleId="ac">
    <w:name w:val="Hyperlink"/>
    <w:uiPriority w:val="99"/>
    <w:rsid w:val="00923729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92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23729"/>
    <w:rPr>
      <w:rFonts w:cs="Times New Roman"/>
      <w:i/>
      <w:iCs/>
    </w:rPr>
  </w:style>
  <w:style w:type="paragraph" w:styleId="HTML">
    <w:name w:val="HTML Preformatted"/>
    <w:basedOn w:val="a0"/>
    <w:link w:val="HTML0"/>
    <w:uiPriority w:val="99"/>
    <w:rsid w:val="00923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237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Текст1"/>
    <w:basedOn w:val="a0"/>
    <w:uiPriority w:val="99"/>
    <w:rsid w:val="0092372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Знак2"/>
    <w:basedOn w:val="a0"/>
    <w:autoRedefine/>
    <w:uiPriority w:val="99"/>
    <w:rsid w:val="00923729"/>
    <w:pPr>
      <w:spacing w:after="160" w:line="240" w:lineRule="exact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">
    <w:name w:val="Знак Знак Знак"/>
    <w:basedOn w:val="a0"/>
    <w:uiPriority w:val="99"/>
    <w:rsid w:val="00923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 Spacing"/>
    <w:uiPriority w:val="1"/>
    <w:qFormat/>
    <w:rsid w:val="009237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annotation reference"/>
    <w:uiPriority w:val="99"/>
    <w:semiHidden/>
    <w:unhideWhenUsed/>
    <w:rsid w:val="0092372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372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37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7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372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23">
    <w:name w:val="Основной текст (2)3"/>
    <w:uiPriority w:val="99"/>
    <w:rsid w:val="00923729"/>
    <w:rPr>
      <w:rFonts w:ascii="Arial" w:hAnsi="Arial" w:cs="Arial"/>
      <w:sz w:val="8"/>
      <w:szCs w:val="8"/>
      <w:u w:val="none"/>
    </w:rPr>
  </w:style>
  <w:style w:type="table" w:customStyle="1" w:styleId="16">
    <w:name w:val="Сетка таблицы1"/>
    <w:basedOn w:val="a2"/>
    <w:uiPriority w:val="59"/>
    <w:rsid w:val="00923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923729"/>
  </w:style>
  <w:style w:type="table" w:customStyle="1" w:styleId="24">
    <w:name w:val="Сетка таблицы2"/>
    <w:basedOn w:val="a2"/>
    <w:next w:val="ad"/>
    <w:uiPriority w:val="39"/>
    <w:rsid w:val="0092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923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"/>
    <w:rsid w:val="0092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styleId="af6">
    <w:name w:val="FollowedHyperlink"/>
    <w:uiPriority w:val="99"/>
    <w:semiHidden/>
    <w:unhideWhenUsed/>
    <w:rsid w:val="00923729"/>
    <w:rPr>
      <w:color w:val="800080"/>
      <w:u w:val="single"/>
    </w:rPr>
  </w:style>
  <w:style w:type="paragraph" w:customStyle="1" w:styleId="msonormal0">
    <w:name w:val="msonormal"/>
    <w:basedOn w:val="a0"/>
    <w:rsid w:val="009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9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23729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923729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923729"/>
    <w:pPr>
      <w:pBdr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9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923729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923729"/>
    <w:pPr>
      <w:pBdr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80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80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Title"/>
    <w:basedOn w:val="a0"/>
    <w:link w:val="af8"/>
    <w:qFormat/>
    <w:rsid w:val="00280381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1"/>
    <w:link w:val="af7"/>
    <w:rsid w:val="00280381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2372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n-US" w:eastAsia="x-none"/>
    </w:rPr>
  </w:style>
  <w:style w:type="paragraph" w:styleId="2">
    <w:name w:val="heading 2"/>
    <w:basedOn w:val="a0"/>
    <w:next w:val="a0"/>
    <w:link w:val="20"/>
    <w:qFormat/>
    <w:rsid w:val="002803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80381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729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ConsPlusNonformat">
    <w:name w:val="ConsPlusNonformat"/>
    <w:uiPriority w:val="99"/>
    <w:rsid w:val="00923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3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9237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uiPriority w:val="99"/>
    <w:rsid w:val="0092372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Strong"/>
    <w:uiPriority w:val="22"/>
    <w:qFormat/>
    <w:rsid w:val="00923729"/>
    <w:rPr>
      <w:b/>
      <w:bCs/>
    </w:rPr>
  </w:style>
  <w:style w:type="paragraph" w:styleId="a7">
    <w:name w:val="List Paragraph"/>
    <w:basedOn w:val="a0"/>
    <w:uiPriority w:val="34"/>
    <w:qFormat/>
    <w:rsid w:val="00923729"/>
    <w:pPr>
      <w:ind w:left="720"/>
      <w:contextualSpacing/>
    </w:pPr>
    <w:rPr>
      <w:rFonts w:eastAsia="Times New Roman" w:cs="Calibri"/>
    </w:rPr>
  </w:style>
  <w:style w:type="paragraph" w:styleId="a8">
    <w:name w:val="header"/>
    <w:basedOn w:val="a0"/>
    <w:link w:val="a9"/>
    <w:uiPriority w:val="99"/>
    <w:unhideWhenUsed/>
    <w:rsid w:val="009237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92372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0"/>
    <w:link w:val="ab"/>
    <w:uiPriority w:val="99"/>
    <w:unhideWhenUsed/>
    <w:rsid w:val="009237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92372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118">
    <w:name w:val="Style118"/>
    <w:basedOn w:val="a0"/>
    <w:rsid w:val="00923729"/>
    <w:pPr>
      <w:widowControl w:val="0"/>
      <w:autoSpaceDE w:val="0"/>
      <w:autoSpaceDN w:val="0"/>
      <w:adjustRightInd w:val="0"/>
      <w:spacing w:after="0" w:line="194" w:lineRule="exact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432">
    <w:name w:val="Font Style432"/>
    <w:rsid w:val="00923729"/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0"/>
    <w:rsid w:val="00923729"/>
    <w:pPr>
      <w:spacing w:after="0" w:line="240" w:lineRule="auto"/>
      <w:jc w:val="right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11">
    <w:name w:val="Основной текст1"/>
    <w:rsid w:val="00923729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styleId="a">
    <w:name w:val="List Bullet"/>
    <w:basedOn w:val="a0"/>
    <w:uiPriority w:val="99"/>
    <w:rsid w:val="00923729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lang w:eastAsia="ru-RU"/>
    </w:rPr>
  </w:style>
  <w:style w:type="paragraph" w:customStyle="1" w:styleId="12">
    <w:name w:val="Обычный1"/>
    <w:rsid w:val="00923729"/>
    <w:pPr>
      <w:widowControl w:val="0"/>
      <w:suppressAutoHyphens/>
      <w:spacing w:after="0" w:line="278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923729"/>
  </w:style>
  <w:style w:type="character" w:customStyle="1" w:styleId="14">
    <w:name w:val="Стиль1"/>
    <w:uiPriority w:val="99"/>
    <w:rsid w:val="00923729"/>
    <w:rPr>
      <w:rFonts w:cs="Times New Roman"/>
      <w:color w:val="0000FF"/>
      <w:u w:val="single"/>
      <w:lang w:val="tt-RU"/>
    </w:rPr>
  </w:style>
  <w:style w:type="character" w:styleId="ac">
    <w:name w:val="Hyperlink"/>
    <w:uiPriority w:val="99"/>
    <w:rsid w:val="00923729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92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23729"/>
    <w:rPr>
      <w:rFonts w:cs="Times New Roman"/>
      <w:i/>
      <w:iCs/>
    </w:rPr>
  </w:style>
  <w:style w:type="paragraph" w:styleId="HTML">
    <w:name w:val="HTML Preformatted"/>
    <w:basedOn w:val="a0"/>
    <w:link w:val="HTML0"/>
    <w:uiPriority w:val="99"/>
    <w:rsid w:val="00923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237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Текст1"/>
    <w:basedOn w:val="a0"/>
    <w:uiPriority w:val="99"/>
    <w:rsid w:val="0092372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Знак2"/>
    <w:basedOn w:val="a0"/>
    <w:autoRedefine/>
    <w:uiPriority w:val="99"/>
    <w:rsid w:val="00923729"/>
    <w:pPr>
      <w:spacing w:after="160" w:line="240" w:lineRule="exact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">
    <w:name w:val="Знак Знак Знак"/>
    <w:basedOn w:val="a0"/>
    <w:uiPriority w:val="99"/>
    <w:rsid w:val="00923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0">
    <w:name w:val="No Spacing"/>
    <w:uiPriority w:val="1"/>
    <w:qFormat/>
    <w:rsid w:val="009237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annotation reference"/>
    <w:uiPriority w:val="99"/>
    <w:semiHidden/>
    <w:unhideWhenUsed/>
    <w:rsid w:val="0092372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372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37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7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372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23">
    <w:name w:val="Основной текст (2)3"/>
    <w:uiPriority w:val="99"/>
    <w:rsid w:val="00923729"/>
    <w:rPr>
      <w:rFonts w:ascii="Arial" w:hAnsi="Arial" w:cs="Arial"/>
      <w:sz w:val="8"/>
      <w:szCs w:val="8"/>
      <w:u w:val="none"/>
    </w:rPr>
  </w:style>
  <w:style w:type="table" w:customStyle="1" w:styleId="16">
    <w:name w:val="Сетка таблицы1"/>
    <w:basedOn w:val="a2"/>
    <w:uiPriority w:val="59"/>
    <w:rsid w:val="00923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923729"/>
  </w:style>
  <w:style w:type="table" w:customStyle="1" w:styleId="24">
    <w:name w:val="Сетка таблицы2"/>
    <w:basedOn w:val="a2"/>
    <w:next w:val="ad"/>
    <w:uiPriority w:val="39"/>
    <w:rsid w:val="0092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923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"/>
    <w:rsid w:val="0092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styleId="af6">
    <w:name w:val="FollowedHyperlink"/>
    <w:uiPriority w:val="99"/>
    <w:semiHidden/>
    <w:unhideWhenUsed/>
    <w:rsid w:val="00923729"/>
    <w:rPr>
      <w:color w:val="800080"/>
      <w:u w:val="single"/>
    </w:rPr>
  </w:style>
  <w:style w:type="paragraph" w:customStyle="1" w:styleId="msonormal0">
    <w:name w:val="msonormal"/>
    <w:basedOn w:val="a0"/>
    <w:rsid w:val="009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9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23729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923729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923729"/>
    <w:pPr>
      <w:pBdr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9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923729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923729"/>
    <w:pPr>
      <w:pBdr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923729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80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80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Title"/>
    <w:basedOn w:val="a0"/>
    <w:link w:val="af8"/>
    <w:qFormat/>
    <w:rsid w:val="00280381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1"/>
    <w:link w:val="af7"/>
    <w:rsid w:val="00280381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29557</Words>
  <Characters>168479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Рифкат Марданшин</dc:creator>
  <cp:lastModifiedBy>User</cp:lastModifiedBy>
  <cp:revision>3</cp:revision>
  <cp:lastPrinted>2019-11-07T11:29:00Z</cp:lastPrinted>
  <dcterms:created xsi:type="dcterms:W3CDTF">2021-12-14T09:14:00Z</dcterms:created>
  <dcterms:modified xsi:type="dcterms:W3CDTF">2021-12-14T09:14:00Z</dcterms:modified>
</cp:coreProperties>
</file>